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9F1A5" w14:textId="1EC5BF83" w:rsidR="00B00204" w:rsidRPr="00B00204" w:rsidRDefault="00B00204" w:rsidP="004C05D7">
      <w:pPr>
        <w:jc w:val="both"/>
        <w:rPr>
          <w:rFonts w:cs="Arial"/>
          <w:b/>
          <w:bCs/>
        </w:rPr>
      </w:pPr>
      <w:bookmarkStart w:id="0" w:name="_Hlk213418379"/>
      <w:bookmarkEnd w:id="0"/>
      <w:r w:rsidRPr="00B00204">
        <w:rPr>
          <w:rFonts w:cs="Arial"/>
          <w:b/>
          <w:bCs/>
        </w:rPr>
        <w:t xml:space="preserve">Die ebm-papst Gruppe zählt zu Baden-Württembergs Umwelttechnik-Innovationsführern. Mit seinen hocheffizienten Ventilatoren in Verbindung mit dem digitalen Ökosystem NEXAIRA konnte das Familienunternehmen aus Mulfingen die Jury des Umwelttechnikpreis Baden-Württemberg in der Kategorie „Energieeffizienz“ überzeugen. </w:t>
      </w:r>
    </w:p>
    <w:p w14:paraId="291BDF92" w14:textId="77777777" w:rsidR="00B00204" w:rsidRPr="00B00204" w:rsidRDefault="00B00204" w:rsidP="004C05D7">
      <w:pPr>
        <w:jc w:val="both"/>
        <w:rPr>
          <w:rFonts w:cs="Arial"/>
          <w:b/>
          <w:bCs/>
        </w:rPr>
      </w:pPr>
    </w:p>
    <w:p w14:paraId="573B5172" w14:textId="0054D4BC" w:rsidR="00B00204" w:rsidRPr="00D358FE" w:rsidRDefault="00B00204" w:rsidP="00D358FE">
      <w:pPr>
        <w:jc w:val="both"/>
        <w:rPr>
          <w:rFonts w:cs="Arial"/>
          <w:b/>
          <w:bCs/>
        </w:rPr>
      </w:pPr>
      <w:bookmarkStart w:id="1" w:name="_Hlk213662542"/>
      <w:r w:rsidRPr="00D358FE">
        <w:rPr>
          <w:rFonts w:cs="Arial"/>
        </w:rPr>
        <w:t>Umweltstaatssekretär Dr. Andre Baumann zeichnete am 11. November 2025 in der Schwabenlandhalle in Fellbach die diesjährigen Preisträger und Nominierten aus und erklärte: „Die Digitalisierung und KI-gestützte Optimierung industrieller Prozesse sind zentrale Hebel für mehr Energieeffizienz und Klimaschutz. Mit NEXAIRA zeigt ebm-papst eindrucksvoll, wie intelligente Technologien den CO</w:t>
      </w:r>
      <w:r w:rsidRPr="00D358FE">
        <w:rPr>
          <w:rFonts w:ascii="Cambria Math" w:hAnsi="Cambria Math" w:cs="Cambria Math"/>
        </w:rPr>
        <w:t>₂</w:t>
      </w:r>
      <w:r w:rsidRPr="00D358FE">
        <w:rPr>
          <w:rFonts w:cs="Arial"/>
        </w:rPr>
        <w:t>-Fußabdruck ganzer Anlagen nachhaltig senken können.“</w:t>
      </w:r>
      <w:bookmarkEnd w:id="1"/>
    </w:p>
    <w:p w14:paraId="4B2D6643" w14:textId="77777777" w:rsidR="00B00204" w:rsidRPr="00D358FE" w:rsidRDefault="00B00204" w:rsidP="00D358FE">
      <w:pPr>
        <w:jc w:val="both"/>
        <w:rPr>
          <w:rFonts w:cs="Arial"/>
          <w:b/>
          <w:bCs/>
        </w:rPr>
      </w:pPr>
    </w:p>
    <w:p w14:paraId="01ACB8BC" w14:textId="0D595500" w:rsidR="00020372" w:rsidRPr="00D358FE" w:rsidRDefault="00020372" w:rsidP="00D358FE">
      <w:pPr>
        <w:jc w:val="both"/>
        <w:rPr>
          <w:rFonts w:cs="Arial"/>
          <w:b/>
          <w:bCs/>
        </w:rPr>
      </w:pPr>
      <w:r w:rsidRPr="00D358FE">
        <w:rPr>
          <w:rFonts w:cs="Arial"/>
          <w:b/>
          <w:bCs/>
        </w:rPr>
        <w:t>Ausgezeichnete Energieeffizienz</w:t>
      </w:r>
    </w:p>
    <w:p w14:paraId="6FA6A0A8" w14:textId="1BD2873F" w:rsidR="00B00204" w:rsidRPr="00D358FE" w:rsidRDefault="00B00204" w:rsidP="00D358FE">
      <w:pPr>
        <w:pStyle w:val="symFlietext"/>
        <w:spacing w:line="240" w:lineRule="auto"/>
        <w:jc w:val="both"/>
        <w:rPr>
          <w:noProof w:val="0"/>
          <w:sz w:val="20"/>
          <w:szCs w:val="20"/>
        </w:rPr>
      </w:pPr>
      <w:r w:rsidRPr="00D358FE">
        <w:rPr>
          <w:noProof w:val="0"/>
          <w:sz w:val="20"/>
          <w:szCs w:val="20"/>
        </w:rPr>
        <w:t xml:space="preserve">Das Ministerium für Umwelt, Klima und Energiewirtschaft Baden-Württemberg verleiht den Umwelttechnikpreis in vier Kategorien seit 2009 im Zwei-Jahres-Takt </w:t>
      </w:r>
      <w:r w:rsidRPr="00D358FE">
        <w:rPr>
          <w:sz w:val="20"/>
          <w:szCs w:val="20"/>
        </w:rPr>
        <w:t>an Unternehmen im Land, die mit ihren innovativen Produkten, Technologien und Verfahren einen wesentlichen Beitrag zum Schutz der Umwelt oder zur Schonung der natürlichen Ressourcen leisten.</w:t>
      </w:r>
      <w:r w:rsidRPr="00D358FE">
        <w:rPr>
          <w:noProof w:val="0"/>
          <w:sz w:val="20"/>
          <w:szCs w:val="20"/>
        </w:rPr>
        <w:t xml:space="preserve"> </w:t>
      </w:r>
      <w:r w:rsidRPr="00D358FE">
        <w:rPr>
          <w:sz w:val="20"/>
          <w:szCs w:val="20"/>
        </w:rPr>
        <w:t>Der Fokus liegt auf</w:t>
      </w:r>
      <w:r w:rsidRPr="00D358FE">
        <w:rPr>
          <w:noProof w:val="0"/>
          <w:sz w:val="20"/>
          <w:szCs w:val="20"/>
        </w:rPr>
        <w:t xml:space="preserve"> Produkten oder Verfahren, die einen bedeutenden Beitrag zur Ressourceneffizienz und Umweltschonung leisten. </w:t>
      </w:r>
    </w:p>
    <w:p w14:paraId="14D611BF" w14:textId="3809EBC4" w:rsidR="004C05D7" w:rsidRPr="00D358FE" w:rsidRDefault="004C05D7" w:rsidP="00D358FE">
      <w:pPr>
        <w:jc w:val="both"/>
        <w:rPr>
          <w:rFonts w:cs="Arial"/>
        </w:rPr>
      </w:pPr>
    </w:p>
    <w:p w14:paraId="4DF52B28" w14:textId="6D792450" w:rsidR="00020372" w:rsidRPr="00D358FE" w:rsidRDefault="00B3776E" w:rsidP="00D358FE">
      <w:pPr>
        <w:jc w:val="both"/>
        <w:rPr>
          <w:rFonts w:cs="Arial"/>
        </w:rPr>
      </w:pPr>
      <w:r w:rsidRPr="00D358FE">
        <w:rPr>
          <w:rFonts w:cs="Arial"/>
        </w:rPr>
        <w:t xml:space="preserve">Prof. Dr. Tomas Smetana, Chief Technology Officer der ebm-papst Gruppe, lobt die Motivation der Mitarbeitenden, immer effizientere Lösungen zu entwickeln: „Als familiengeführtes </w:t>
      </w:r>
      <w:r w:rsidR="00D358FE">
        <w:rPr>
          <w:rFonts w:cs="Arial"/>
        </w:rPr>
        <w:t>Traditionsu</w:t>
      </w:r>
      <w:r w:rsidRPr="00D358FE">
        <w:rPr>
          <w:rFonts w:cs="Arial"/>
        </w:rPr>
        <w:t>nternehmen aus Baden-Württemberg sind wir besonders stolz darauf, dass wir</w:t>
      </w:r>
      <w:r w:rsidR="00D358FE">
        <w:rPr>
          <w:rFonts w:cs="Arial"/>
        </w:rPr>
        <w:t xml:space="preserve"> für ein KI-gestütztes, digitales Ökosystem</w:t>
      </w:r>
      <w:r w:rsidRPr="00D358FE">
        <w:rPr>
          <w:rFonts w:cs="Arial"/>
        </w:rPr>
        <w:t xml:space="preserve"> mit diesem Preis ausgezeichnet wurden. Das ist auch ein großartiges Zeichen der Anerkennung und Wertschätzung für alle Mitarbeitende von ebm-papst, die täglich an den </w:t>
      </w:r>
      <w:r w:rsidR="00D358FE">
        <w:rPr>
          <w:rFonts w:cs="Arial"/>
        </w:rPr>
        <w:t>innovativen</w:t>
      </w:r>
      <w:r w:rsidRPr="00D358FE">
        <w:rPr>
          <w:rFonts w:cs="Arial"/>
        </w:rPr>
        <w:t xml:space="preserve"> Technologien von morgen arbeiten.“</w:t>
      </w:r>
      <w:r w:rsidR="00020372" w:rsidRPr="00D358FE">
        <w:rPr>
          <w:rFonts w:cs="Arial"/>
        </w:rPr>
        <w:tab/>
      </w:r>
    </w:p>
    <w:p w14:paraId="62CC50FE" w14:textId="29D6E719" w:rsidR="00756BAC" w:rsidRPr="00B00204" w:rsidRDefault="00756BAC" w:rsidP="00020372">
      <w:pPr>
        <w:jc w:val="both"/>
        <w:rPr>
          <w:rFonts w:cs="Arial"/>
          <w:bCs/>
        </w:rPr>
      </w:pPr>
    </w:p>
    <w:p w14:paraId="4BED2647" w14:textId="77777777" w:rsidR="00B00204" w:rsidRPr="00B00204" w:rsidRDefault="00B00204" w:rsidP="00B00204">
      <w:pPr>
        <w:rPr>
          <w:rFonts w:cs="Arial"/>
          <w:b/>
        </w:rPr>
      </w:pPr>
      <w:r w:rsidRPr="00B00204">
        <w:rPr>
          <w:rFonts w:cs="Arial"/>
          <w:b/>
        </w:rPr>
        <w:t>Maximale Energieeinsparungen durch digitales Ökosystem</w:t>
      </w:r>
    </w:p>
    <w:p w14:paraId="65BDE42C" w14:textId="77777777" w:rsidR="00B00204" w:rsidRPr="00B00204" w:rsidRDefault="00B00204" w:rsidP="00020372">
      <w:pPr>
        <w:jc w:val="both"/>
        <w:rPr>
          <w:rFonts w:cs="Arial"/>
        </w:rPr>
      </w:pPr>
      <w:r w:rsidRPr="00B00204">
        <w:rPr>
          <w:rFonts w:cs="Arial"/>
        </w:rPr>
        <w:t>Das digitale Ökosystem NEXAIRA optimiert den Energieverbrauch von Ventilatoren und Kühlsystemen, etwa durch die Betriebspunktoptimierung der hocheffizienten EC-Ventilatoren. Der Betrieb von Ventilatoren und ganzen Anlagen (bspw. Ventilatoren im FanGrid) wird durch die gezielte Analyse der Anlagendaten intelligent an den tatsächlichen Bedarf angepasst. Das ermöglicht sowohl beim Retrofit als auch der Neuprojektierung weitreichende Mehrwerte. Durch den Austausch veralteter Hardware mit modernen, energieeffizienten Ventilatoren lassen sich bereits erhebliche Einsparungen erzielen. In Kombination mit digitalen Lösungen, wie dem 360° Monitoring und einer intelligenten Steuerung, kann der Energieverbrauch der Ventilatoren um bis zu 70 % reduziert werden.</w:t>
      </w:r>
      <w:r>
        <w:rPr>
          <w:rFonts w:cs="Arial"/>
        </w:rPr>
        <w:t xml:space="preserve"> </w:t>
      </w:r>
      <w:r w:rsidRPr="00B00204">
        <w:rPr>
          <w:rFonts w:cs="Arial"/>
        </w:rPr>
        <w:t xml:space="preserve">NEXAIRA umfasst dabei verschiedene Digital Services, wie z. B.  Demand-Controlled Ventilation (DCV), Vibration Analysis und Heat Exchanger bzw. Filter Clogging Detection. Diese lassen sich spezifisch, angepasst an die unterschiedlichen Anforderungen der Branchen kombinieren. </w:t>
      </w:r>
    </w:p>
    <w:p w14:paraId="65B4CA68" w14:textId="77777777" w:rsidR="00020372" w:rsidRDefault="00020372" w:rsidP="00020372">
      <w:pPr>
        <w:rPr>
          <w:rFonts w:cs="Arial"/>
        </w:rPr>
      </w:pPr>
      <w:r>
        <w:rPr>
          <w:rFonts w:cs="Arial"/>
        </w:rPr>
        <w:br/>
      </w:r>
    </w:p>
    <w:p w14:paraId="3A2C6E39" w14:textId="77777777" w:rsidR="00020372" w:rsidRDefault="00020372">
      <w:pPr>
        <w:rPr>
          <w:rFonts w:cs="Arial"/>
        </w:rPr>
      </w:pPr>
      <w:r>
        <w:rPr>
          <w:rFonts w:cs="Arial"/>
        </w:rPr>
        <w:br w:type="page"/>
      </w:r>
    </w:p>
    <w:p w14:paraId="52376577" w14:textId="6A6A1C63" w:rsidR="00B00204" w:rsidRPr="00020372" w:rsidRDefault="00020372" w:rsidP="00020372">
      <w:pPr>
        <w:rPr>
          <w:rFonts w:cs="Arial"/>
          <w:b/>
          <w:bCs/>
        </w:rPr>
      </w:pPr>
      <w:r w:rsidRPr="00020372">
        <w:rPr>
          <w:rFonts w:cs="Arial"/>
          <w:b/>
          <w:bCs/>
        </w:rPr>
        <w:lastRenderedPageBreak/>
        <w:t>Die Jury des Umwelttechnikpreis Baden-Württemberg 2025</w:t>
      </w:r>
    </w:p>
    <w:p w14:paraId="3C1E2639" w14:textId="77777777" w:rsidR="00020372" w:rsidRPr="00020372" w:rsidRDefault="00020372" w:rsidP="00020372">
      <w:pPr>
        <w:pStyle w:val="symFlietext"/>
        <w:jc w:val="both"/>
        <w:rPr>
          <w:noProof w:val="0"/>
          <w:sz w:val="20"/>
          <w:szCs w:val="20"/>
        </w:rPr>
      </w:pPr>
      <w:r w:rsidRPr="00020372">
        <w:rPr>
          <w:noProof w:val="0"/>
          <w:sz w:val="20"/>
          <w:szCs w:val="20"/>
        </w:rPr>
        <w:t xml:space="preserve">Dr. Andre Baumann war Mitglied der Jury. Die technische Leitung in diesem Gremium hatte Prof. Dr. Thomas Hirth (Vizepräsident für Transfer und Internationales am Karlsruher Institut für Technologie </w:t>
      </w:r>
      <w:r w:rsidRPr="00020372">
        <w:rPr>
          <w:sz w:val="20"/>
          <w:szCs w:val="20"/>
        </w:rPr>
        <w:t>KIT</w:t>
      </w:r>
      <w:r w:rsidRPr="00020372">
        <w:rPr>
          <w:noProof w:val="0"/>
          <w:sz w:val="20"/>
          <w:szCs w:val="20"/>
        </w:rPr>
        <w:t>) übernommen. Mitgewirkt in der Jury haben darüber hinaus Dr.-Ing. Hannes Spieth (Geschäftsführer der Umwelttechnik BW GmbH – Landesagentur für Umwelttechnik und Ressourceneffizienz Baden-Württemberg), Dr.-Ing. Ursula Schließmann ( Fraunhofer-Institut für Grenzflächen- und Bioverfahrenstechnik IGB, Stellvertretende Institutsleiterin, Koordinatorin Geschäftsfeld Umwelt und Klimaschutz), Dr. Christian Kühne (Geschäftsführer THINKTANK Industrielle Ressourcenstrategien am KIT), Dr. Alina Lara Amann (Stabsabteilungsleiterin Innovation bei der MVV Energie AG), Professor Dr. Claus Lang-Koetz (Stellvertretender Leiter des Instituts für Industrial Ecology an der Hochschule Pforzheim und Professor für Nachhaltiges Technologie- und Innovationsmanagement), Dr. Michael Weiß (Chief Technology Officer bei J. M. Voith SE &amp; Co. KG.).</w:t>
      </w:r>
    </w:p>
    <w:p w14:paraId="2DD24A08" w14:textId="77777777" w:rsidR="00020372" w:rsidRDefault="00020372" w:rsidP="00211B0C">
      <w:pPr>
        <w:rPr>
          <w:rFonts w:cs="Arial"/>
        </w:rPr>
      </w:pPr>
    </w:p>
    <w:p w14:paraId="49A24CE4" w14:textId="77777777" w:rsidR="00B75708" w:rsidRDefault="00B75708" w:rsidP="00211B0C">
      <w:pPr>
        <w:rPr>
          <w:rFonts w:cs="Arial"/>
        </w:rPr>
      </w:pPr>
    </w:p>
    <w:p w14:paraId="4B03A150" w14:textId="701B4ECC" w:rsidR="00B75708" w:rsidRDefault="005F04AB" w:rsidP="00211B0C">
      <w:pPr>
        <w:rPr>
          <w:rFonts w:cs="Arial"/>
        </w:rPr>
      </w:pPr>
      <w:r>
        <w:rPr>
          <w:rFonts w:cs="Arial"/>
          <w:noProof/>
        </w:rPr>
        <w:drawing>
          <wp:inline distT="0" distB="0" distL="0" distR="0" wp14:anchorId="62AADDAC" wp14:editId="14AF0E3C">
            <wp:extent cx="2593975" cy="1784350"/>
            <wp:effectExtent l="0" t="0" r="0" b="6350"/>
            <wp:docPr id="1" name="Grafik 1" descr="Ein Bild, das Kleidung, Mann, Anzug,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leidung, Mann, Anzug, Person enthält.&#10;&#10;KI-generierte Inhalte können fehlerhaft sein."/>
                    <pic:cNvPicPr/>
                  </pic:nvPicPr>
                  <pic:blipFill rotWithShape="1">
                    <a:blip r:embed="rId7"/>
                    <a:srcRect l="6522" t="3103"/>
                    <a:stretch/>
                  </pic:blipFill>
                  <pic:spPr bwMode="auto">
                    <a:xfrm>
                      <a:off x="0" y="0"/>
                      <a:ext cx="2594109" cy="1784442"/>
                    </a:xfrm>
                    <a:prstGeom prst="rect">
                      <a:avLst/>
                    </a:prstGeom>
                    <a:ln>
                      <a:noFill/>
                    </a:ln>
                    <a:extLst>
                      <a:ext uri="{53640926-AAD7-44D8-BBD7-CCE9431645EC}">
                        <a14:shadowObscured xmlns:a14="http://schemas.microsoft.com/office/drawing/2010/main"/>
                      </a:ext>
                    </a:extLst>
                  </pic:spPr>
                </pic:pic>
              </a:graphicData>
            </a:graphic>
          </wp:inline>
        </w:drawing>
      </w:r>
    </w:p>
    <w:p w14:paraId="26E3ED3A" w14:textId="751E8365" w:rsidR="00B75708" w:rsidRPr="005F04AB" w:rsidRDefault="00B75708" w:rsidP="00B75708">
      <w:pPr>
        <w:rPr>
          <w:rFonts w:cs="Arial"/>
        </w:rPr>
      </w:pPr>
      <w:r w:rsidRPr="005F04AB">
        <w:rPr>
          <w:rFonts w:cs="Arial"/>
        </w:rPr>
        <w:t>Bild 1: Feierliche Preisverleihung: Dr. Waldemar Wagner (</w:t>
      </w:r>
      <w:r w:rsidR="005F04AB" w:rsidRPr="005F04AB">
        <w:rPr>
          <w:rFonts w:cs="Arial"/>
        </w:rPr>
        <w:t>rechts</w:t>
      </w:r>
      <w:r w:rsidRPr="005F04AB">
        <w:rPr>
          <w:rFonts w:cs="Arial"/>
        </w:rPr>
        <w:t>), Produktmanager NEXAIRA und Pascal Schöpf (</w:t>
      </w:r>
      <w:r w:rsidR="005F04AB" w:rsidRPr="005F04AB">
        <w:rPr>
          <w:rFonts w:cs="Arial"/>
        </w:rPr>
        <w:t>links</w:t>
      </w:r>
      <w:r w:rsidRPr="005F04AB">
        <w:rPr>
          <w:rFonts w:cs="Arial"/>
        </w:rPr>
        <w:t>), Technologie- und Innovationskommunikation nehmen die Auszeichnung von Umweltstaatssekretär Dr. Andre Baumann (</w:t>
      </w:r>
      <w:r w:rsidR="005F04AB" w:rsidRPr="005F04AB">
        <w:rPr>
          <w:rFonts w:cs="Arial"/>
        </w:rPr>
        <w:t>mittig</w:t>
      </w:r>
      <w:r w:rsidRPr="005F04AB">
        <w:rPr>
          <w:rFonts w:cs="Arial"/>
        </w:rPr>
        <w:t xml:space="preserve">) entgegen. </w:t>
      </w:r>
      <w:r w:rsidR="00951070" w:rsidRPr="005F04AB">
        <w:rPr>
          <w:rFonts w:cs="Arial"/>
        </w:rPr>
        <w:t>– Credit: bmf Armin Burkhardt</w:t>
      </w:r>
      <w:r w:rsidRPr="005F04AB">
        <w:rPr>
          <w:rFonts w:cs="Arial"/>
        </w:rPr>
        <w:t xml:space="preserve"> </w:t>
      </w:r>
    </w:p>
    <w:p w14:paraId="3E3F5240" w14:textId="77777777" w:rsidR="00020372" w:rsidRDefault="00020372" w:rsidP="00211B0C">
      <w:pPr>
        <w:rPr>
          <w:rFonts w:cs="Arial"/>
        </w:rPr>
      </w:pPr>
    </w:p>
    <w:p w14:paraId="7917344B" w14:textId="7EFF3A28" w:rsidR="00B00204" w:rsidRPr="00B00204" w:rsidRDefault="00B00204" w:rsidP="00B00204">
      <w:pPr>
        <w:rPr>
          <w:rFonts w:cs="Arial"/>
        </w:rPr>
      </w:pPr>
      <w:r w:rsidRPr="00B00204">
        <w:rPr>
          <w:rFonts w:cs="Arial"/>
          <w:noProof/>
        </w:rPr>
        <w:drawing>
          <wp:inline distT="0" distB="0" distL="0" distR="0" wp14:anchorId="168A1926" wp14:editId="68492463">
            <wp:extent cx="3895725" cy="675630"/>
            <wp:effectExtent l="0" t="0" r="0" b="0"/>
            <wp:docPr id="36475736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0457" cy="681654"/>
                    </a:xfrm>
                    <a:prstGeom prst="rect">
                      <a:avLst/>
                    </a:prstGeom>
                    <a:noFill/>
                    <a:ln>
                      <a:noFill/>
                    </a:ln>
                  </pic:spPr>
                </pic:pic>
              </a:graphicData>
            </a:graphic>
          </wp:inline>
        </w:drawing>
      </w:r>
    </w:p>
    <w:p w14:paraId="0A3E08E0" w14:textId="01867DC2" w:rsidR="00B00204" w:rsidRPr="00B00204" w:rsidRDefault="00B00204" w:rsidP="00B00204">
      <w:pPr>
        <w:rPr>
          <w:rFonts w:cs="Arial"/>
        </w:rPr>
      </w:pPr>
      <w:r w:rsidRPr="00B00204">
        <w:rPr>
          <w:rFonts w:cs="Arial"/>
        </w:rPr>
        <w:t xml:space="preserve">Bild </w:t>
      </w:r>
      <w:r w:rsidR="00B75708">
        <w:rPr>
          <w:rFonts w:cs="Arial"/>
        </w:rPr>
        <w:t>2:</w:t>
      </w:r>
      <w:r w:rsidRPr="00B00204">
        <w:rPr>
          <w:rFonts w:cs="Arial"/>
        </w:rPr>
        <w:t xml:space="preserve"> Mit dem digitalen Ökosystem NEXAIRA unterstreicht ebm-papst seinen Anspruch, die Luft- und Kältetechnik in ein neues Zeitalter führen zu wollen.</w:t>
      </w:r>
    </w:p>
    <w:p w14:paraId="08E734F2" w14:textId="77777777" w:rsidR="00B00204" w:rsidRPr="00B00204" w:rsidRDefault="00B00204" w:rsidP="00B00204">
      <w:pPr>
        <w:rPr>
          <w:rFonts w:cs="Arial"/>
        </w:rPr>
      </w:pPr>
    </w:p>
    <w:p w14:paraId="28E6EAE7" w14:textId="014B269E" w:rsidR="00B00204" w:rsidRPr="00B00204" w:rsidRDefault="00B00204" w:rsidP="00B00204">
      <w:pPr>
        <w:rPr>
          <w:rFonts w:cs="Arial"/>
        </w:rPr>
      </w:pPr>
      <w:r w:rsidRPr="00B00204">
        <w:rPr>
          <w:rFonts w:cs="Arial"/>
          <w:noProof/>
        </w:rPr>
        <w:lastRenderedPageBreak/>
        <w:drawing>
          <wp:inline distT="0" distB="0" distL="0" distR="0" wp14:anchorId="4AF37689" wp14:editId="5DB5A15E">
            <wp:extent cx="2047875" cy="1272028"/>
            <wp:effectExtent l="0" t="0" r="0" b="4445"/>
            <wp:docPr id="1175496002"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r="2576"/>
                    <a:stretch>
                      <a:fillRect/>
                    </a:stretch>
                  </pic:blipFill>
                  <pic:spPr bwMode="auto">
                    <a:xfrm>
                      <a:off x="0" y="0"/>
                      <a:ext cx="2051338" cy="1274179"/>
                    </a:xfrm>
                    <a:prstGeom prst="rect">
                      <a:avLst/>
                    </a:prstGeom>
                    <a:noFill/>
                    <a:ln>
                      <a:noFill/>
                    </a:ln>
                  </pic:spPr>
                </pic:pic>
              </a:graphicData>
            </a:graphic>
          </wp:inline>
        </w:drawing>
      </w:r>
      <w:r w:rsidRPr="00B00204">
        <w:rPr>
          <w:rFonts w:cs="Arial"/>
        </w:rPr>
        <w:t xml:space="preserve"> </w:t>
      </w:r>
    </w:p>
    <w:p w14:paraId="3DCE623B" w14:textId="7457351D" w:rsidR="00B00204" w:rsidRPr="00B00204" w:rsidRDefault="00B00204" w:rsidP="00B00204">
      <w:pPr>
        <w:rPr>
          <w:rFonts w:cs="Arial"/>
        </w:rPr>
      </w:pPr>
      <w:r w:rsidRPr="00B00204">
        <w:rPr>
          <w:rFonts w:cs="Arial"/>
        </w:rPr>
        <w:t xml:space="preserve">Bild </w:t>
      </w:r>
      <w:r w:rsidR="00B75708">
        <w:rPr>
          <w:rFonts w:cs="Arial"/>
        </w:rPr>
        <w:t>3</w:t>
      </w:r>
      <w:r w:rsidRPr="00B00204">
        <w:rPr>
          <w:rFonts w:cs="Arial"/>
        </w:rPr>
        <w:t>: Anhand eines digitalen Zwillings lässt sich</w:t>
      </w:r>
      <w:r w:rsidR="00B84699">
        <w:rPr>
          <w:rFonts w:cs="Arial"/>
        </w:rPr>
        <w:t xml:space="preserve"> mit NEXAIRA </w:t>
      </w:r>
      <w:r w:rsidRPr="00B00204">
        <w:rPr>
          <w:rFonts w:cs="Arial"/>
        </w:rPr>
        <w:t>der aktuelle Anlagenzustand ermitteln</w:t>
      </w:r>
      <w:r w:rsidR="00B84699">
        <w:rPr>
          <w:rFonts w:cs="Arial"/>
        </w:rPr>
        <w:t xml:space="preserve">, </w:t>
      </w:r>
      <w:r w:rsidRPr="00B00204">
        <w:rPr>
          <w:rFonts w:cs="Arial"/>
        </w:rPr>
        <w:t>überwachen</w:t>
      </w:r>
      <w:r w:rsidR="00B84699">
        <w:rPr>
          <w:rFonts w:cs="Arial"/>
        </w:rPr>
        <w:t xml:space="preserve"> und optimieren</w:t>
      </w:r>
      <w:r w:rsidRPr="00B00204">
        <w:rPr>
          <w:rFonts w:cs="Arial"/>
        </w:rPr>
        <w:t>. Das erhöht die Betriebssicherheit und die Energieeffizienz.</w:t>
      </w:r>
    </w:p>
    <w:p w14:paraId="2FDAA321" w14:textId="77777777" w:rsidR="00D4274E" w:rsidRPr="00912CBF" w:rsidRDefault="00D4274E" w:rsidP="00D4274E">
      <w:pPr>
        <w:rPr>
          <w:rFonts w:cs="Arial"/>
        </w:rPr>
      </w:pPr>
    </w:p>
    <w:p w14:paraId="540CD679" w14:textId="77777777" w:rsidR="00D4274E" w:rsidRPr="00912CBF" w:rsidRDefault="00D4274E" w:rsidP="00D4274E">
      <w:pPr>
        <w:rPr>
          <w:rFonts w:cs="Arial"/>
        </w:rPr>
      </w:pPr>
    </w:p>
    <w:p w14:paraId="693E34A0" w14:textId="6162385B" w:rsidR="00951070" w:rsidRDefault="00951070" w:rsidP="0028417B">
      <w:pPr>
        <w:pStyle w:val="berschrift1"/>
        <w:jc w:val="both"/>
        <w:rPr>
          <w:rFonts w:ascii="Arial" w:hAnsi="Arial" w:cs="Arial"/>
          <w:b w:val="0"/>
          <w:sz w:val="20"/>
          <w:szCs w:val="20"/>
        </w:rPr>
      </w:pPr>
      <w:r>
        <w:rPr>
          <w:rFonts w:ascii="Arial" w:hAnsi="Arial" w:cs="Arial"/>
          <w:b w:val="0"/>
          <w:sz w:val="20"/>
          <w:szCs w:val="20"/>
        </w:rPr>
        <w:t>Bild 1</w:t>
      </w:r>
      <w:r>
        <w:rPr>
          <w:rFonts w:ascii="Arial" w:hAnsi="Arial" w:cs="Arial"/>
          <w:b w:val="0"/>
          <w:sz w:val="20"/>
          <w:szCs w:val="20"/>
        </w:rPr>
        <w:tab/>
      </w:r>
      <w:r>
        <w:rPr>
          <w:rFonts w:ascii="Arial" w:hAnsi="Arial" w:cs="Arial"/>
          <w:b w:val="0"/>
          <w:sz w:val="20"/>
          <w:szCs w:val="20"/>
        </w:rPr>
        <w:tab/>
        <w:t>bmf Armin Burkhardt</w:t>
      </w:r>
    </w:p>
    <w:p w14:paraId="16110ED9" w14:textId="3EAC0B67" w:rsidR="009A6CC8" w:rsidRPr="00912CBF" w:rsidRDefault="009A6CC8" w:rsidP="0028417B">
      <w:pPr>
        <w:pStyle w:val="berschrift1"/>
        <w:jc w:val="both"/>
        <w:rPr>
          <w:rFonts w:ascii="Arial" w:hAnsi="Arial" w:cs="Arial"/>
          <w:b w:val="0"/>
          <w:sz w:val="20"/>
          <w:szCs w:val="20"/>
        </w:rPr>
      </w:pPr>
      <w:r w:rsidRPr="00912CBF">
        <w:rPr>
          <w:rFonts w:ascii="Arial" w:hAnsi="Arial" w:cs="Arial"/>
          <w:b w:val="0"/>
          <w:sz w:val="20"/>
          <w:szCs w:val="20"/>
        </w:rPr>
        <w:t>Bild</w:t>
      </w:r>
      <w:r w:rsidR="004A045E" w:rsidRPr="00912CBF">
        <w:rPr>
          <w:rFonts w:ascii="Arial" w:hAnsi="Arial" w:cs="Arial"/>
          <w:b w:val="0"/>
          <w:sz w:val="20"/>
          <w:szCs w:val="20"/>
        </w:rPr>
        <w:t>er</w:t>
      </w:r>
      <w:r w:rsidR="00951070">
        <w:rPr>
          <w:rFonts w:ascii="Arial" w:hAnsi="Arial" w:cs="Arial"/>
          <w:b w:val="0"/>
          <w:sz w:val="20"/>
          <w:szCs w:val="20"/>
        </w:rPr>
        <w:t xml:space="preserve"> 2+3</w:t>
      </w:r>
      <w:r w:rsidRPr="00912CBF">
        <w:rPr>
          <w:rFonts w:ascii="Arial" w:hAnsi="Arial" w:cs="Arial"/>
          <w:b w:val="0"/>
          <w:sz w:val="20"/>
          <w:szCs w:val="20"/>
        </w:rPr>
        <w:tab/>
      </w:r>
      <w:r w:rsidR="004A045E" w:rsidRPr="00912CBF">
        <w:rPr>
          <w:rFonts w:ascii="Arial" w:hAnsi="Arial" w:cs="Arial"/>
          <w:b w:val="0"/>
          <w:sz w:val="20"/>
          <w:szCs w:val="20"/>
        </w:rPr>
        <w:t>ebm-papst</w:t>
      </w:r>
    </w:p>
    <w:p w14:paraId="0DB55CB1" w14:textId="6B5A7317" w:rsidR="009A6CC8" w:rsidRPr="00912CBF" w:rsidRDefault="009A6CC8" w:rsidP="0028417B">
      <w:pPr>
        <w:pStyle w:val="berschrift1"/>
        <w:jc w:val="both"/>
        <w:rPr>
          <w:rFonts w:ascii="Arial" w:hAnsi="Arial" w:cs="Arial"/>
          <w:sz w:val="20"/>
          <w:szCs w:val="20"/>
        </w:rPr>
      </w:pPr>
      <w:r w:rsidRPr="00912CBF">
        <w:rPr>
          <w:rFonts w:ascii="Arial" w:hAnsi="Arial" w:cs="Arial"/>
          <w:b w:val="0"/>
          <w:sz w:val="20"/>
          <w:szCs w:val="20"/>
        </w:rPr>
        <w:t xml:space="preserve">Zeichen </w:t>
      </w:r>
      <w:r w:rsidRPr="00912CBF">
        <w:rPr>
          <w:rFonts w:ascii="Arial" w:hAnsi="Arial" w:cs="Arial"/>
          <w:b w:val="0"/>
          <w:sz w:val="20"/>
          <w:szCs w:val="20"/>
        </w:rPr>
        <w:tab/>
        <w:t xml:space="preserve">ca. </w:t>
      </w:r>
      <w:r w:rsidR="004C05D7">
        <w:rPr>
          <w:rFonts w:ascii="Arial" w:hAnsi="Arial" w:cs="Arial"/>
          <w:b w:val="0"/>
          <w:sz w:val="20"/>
          <w:szCs w:val="20"/>
        </w:rPr>
        <w:t>2</w:t>
      </w:r>
      <w:r w:rsidR="00792A98" w:rsidRPr="00912CBF">
        <w:rPr>
          <w:rFonts w:ascii="Arial" w:hAnsi="Arial" w:cs="Arial"/>
          <w:b w:val="0"/>
          <w:sz w:val="20"/>
          <w:szCs w:val="20"/>
        </w:rPr>
        <w:t>.</w:t>
      </w:r>
      <w:r w:rsidR="00024298">
        <w:rPr>
          <w:rFonts w:ascii="Arial" w:hAnsi="Arial" w:cs="Arial"/>
          <w:b w:val="0"/>
          <w:sz w:val="20"/>
          <w:szCs w:val="20"/>
        </w:rPr>
        <w:t>9</w:t>
      </w:r>
      <w:r w:rsidR="00792A98" w:rsidRPr="00912CBF">
        <w:rPr>
          <w:rFonts w:ascii="Arial" w:hAnsi="Arial" w:cs="Arial"/>
          <w:b w:val="0"/>
          <w:sz w:val="20"/>
          <w:szCs w:val="20"/>
        </w:rPr>
        <w:t>00</w:t>
      </w:r>
      <w:r w:rsidRPr="00912CBF">
        <w:rPr>
          <w:rFonts w:ascii="Arial" w:hAnsi="Arial" w:cs="Arial"/>
          <w:b w:val="0"/>
          <w:sz w:val="20"/>
          <w:szCs w:val="20"/>
        </w:rPr>
        <w:t xml:space="preserve">, mit Überschriften und Zwischenüberschriften </w:t>
      </w:r>
    </w:p>
    <w:p w14:paraId="01B1BC7C" w14:textId="4D4D5B37" w:rsidR="009A6CC8" w:rsidRPr="00912CBF" w:rsidRDefault="009A6CC8" w:rsidP="0028417B">
      <w:pPr>
        <w:pStyle w:val="berschrift1"/>
        <w:ind w:left="1410" w:hanging="1410"/>
        <w:jc w:val="both"/>
        <w:rPr>
          <w:rFonts w:ascii="Arial" w:hAnsi="Arial" w:cs="Arial"/>
          <w:b w:val="0"/>
          <w:sz w:val="20"/>
          <w:szCs w:val="20"/>
        </w:rPr>
      </w:pPr>
      <w:r w:rsidRPr="00912CBF">
        <w:rPr>
          <w:rFonts w:ascii="Arial" w:hAnsi="Arial" w:cs="Arial"/>
          <w:b w:val="0"/>
          <w:sz w:val="20"/>
          <w:szCs w:val="20"/>
        </w:rPr>
        <w:t>Tags</w:t>
      </w:r>
      <w:r w:rsidRPr="00912CBF">
        <w:rPr>
          <w:rFonts w:ascii="Arial" w:hAnsi="Arial" w:cs="Arial"/>
          <w:b w:val="0"/>
          <w:sz w:val="20"/>
          <w:szCs w:val="20"/>
        </w:rPr>
        <w:tab/>
      </w:r>
      <w:r w:rsidR="00024298" w:rsidRPr="00024298">
        <w:rPr>
          <w:rFonts w:ascii="Arial" w:hAnsi="Arial" w:cs="Arial"/>
          <w:b w:val="0"/>
          <w:sz w:val="20"/>
          <w:szCs w:val="20"/>
        </w:rPr>
        <w:t>NEXAIRA, Datenzentrum, KI-gestützte Kühlsystemoptimierung, Digitale Lösungen, Lufttechnik, Effizienz, Predicitve Maintenance, Cloud, Digitalisierung, KI, Innovation, Technologieführer, Mittelstand, Lufttechnik, Künstliche Intelligenz, Energiewende</w:t>
      </w:r>
    </w:p>
    <w:p w14:paraId="6983F5FE" w14:textId="6C729D6B" w:rsidR="0028417B" w:rsidRPr="00024298" w:rsidRDefault="009A6CC8" w:rsidP="00CE77A5">
      <w:pPr>
        <w:pStyle w:val="berschrift1"/>
        <w:jc w:val="both"/>
        <w:rPr>
          <w:rFonts w:ascii="Arial" w:hAnsi="Arial" w:cs="Arial"/>
          <w:sz w:val="20"/>
          <w:szCs w:val="20"/>
          <w:lang w:val="en-US"/>
        </w:rPr>
      </w:pPr>
      <w:r w:rsidRPr="00024298">
        <w:rPr>
          <w:rFonts w:ascii="Arial" w:hAnsi="Arial" w:cs="Arial"/>
          <w:b w:val="0"/>
          <w:sz w:val="20"/>
          <w:szCs w:val="20"/>
          <w:lang w:val="en-US"/>
        </w:rPr>
        <w:t xml:space="preserve">Link </w:t>
      </w:r>
      <w:r w:rsidRPr="00024298">
        <w:rPr>
          <w:rFonts w:ascii="Arial" w:hAnsi="Arial" w:cs="Arial"/>
          <w:b w:val="0"/>
          <w:sz w:val="20"/>
          <w:szCs w:val="20"/>
          <w:lang w:val="en-US"/>
        </w:rPr>
        <w:tab/>
      </w:r>
      <w:r w:rsidR="004C05D7" w:rsidRPr="00024298">
        <w:rPr>
          <w:rFonts w:ascii="Arial" w:hAnsi="Arial" w:cs="Arial"/>
          <w:b w:val="0"/>
          <w:sz w:val="20"/>
          <w:szCs w:val="20"/>
          <w:lang w:val="en-US"/>
        </w:rPr>
        <w:tab/>
      </w:r>
      <w:hyperlink r:id="rId10" w:history="1">
        <w:r w:rsidR="00024298" w:rsidRPr="00024298">
          <w:rPr>
            <w:rStyle w:val="Hyperlink"/>
            <w:b w:val="0"/>
            <w:bCs/>
            <w:lang w:val="en-US"/>
          </w:rPr>
          <w:t>https://www.ebmpapst.com/de/de/products/nexaira.html</w:t>
        </w:r>
      </w:hyperlink>
      <w:r w:rsidR="00024298">
        <w:rPr>
          <w:lang w:val="en-US"/>
        </w:rPr>
        <w:t xml:space="preserve"> </w:t>
      </w:r>
    </w:p>
    <w:p w14:paraId="78536BE5" w14:textId="77777777" w:rsidR="00A87E41" w:rsidRPr="00024298" w:rsidRDefault="00A87E41" w:rsidP="00A87E41">
      <w:pPr>
        <w:rPr>
          <w:rFonts w:cs="Arial"/>
          <w:b/>
          <w:lang w:val="en-US"/>
        </w:rPr>
      </w:pPr>
      <w:bookmarkStart w:id="2" w:name="_Hlk191281548"/>
    </w:p>
    <w:p w14:paraId="625DEC11" w14:textId="77777777" w:rsidR="00A87E41" w:rsidRPr="00024298" w:rsidRDefault="00A87E41" w:rsidP="00A87E41">
      <w:pPr>
        <w:rPr>
          <w:rFonts w:cs="Arial"/>
          <w:b/>
          <w:lang w:val="en-US"/>
        </w:rPr>
      </w:pPr>
    </w:p>
    <w:p w14:paraId="5F92E752" w14:textId="77777777" w:rsidR="00A87E41" w:rsidRPr="00024298" w:rsidRDefault="00A87E41" w:rsidP="00A87E41">
      <w:pPr>
        <w:rPr>
          <w:rFonts w:cs="Arial"/>
          <w:b/>
          <w:lang w:val="en-US"/>
        </w:rPr>
      </w:pPr>
    </w:p>
    <w:p w14:paraId="753E8FB4" w14:textId="55E2CF3F" w:rsidR="005F478F" w:rsidRPr="00BA11B0" w:rsidRDefault="00024298" w:rsidP="00A87E41">
      <w:pPr>
        <w:rPr>
          <w:rFonts w:cs="Arial"/>
          <w:b/>
        </w:rPr>
      </w:pPr>
      <w:r w:rsidRPr="005F04AB">
        <w:rPr>
          <w:rFonts w:cs="Arial"/>
          <w:b/>
          <w:sz w:val="21"/>
          <w:szCs w:val="21"/>
        </w:rPr>
        <w:br/>
      </w:r>
      <w:r w:rsidR="005F478F" w:rsidRPr="005F478F">
        <w:rPr>
          <w:rFonts w:cs="Arial"/>
          <w:b/>
          <w:sz w:val="21"/>
          <w:szCs w:val="21"/>
        </w:rPr>
        <w:t>Über ebm-papst</w:t>
      </w:r>
    </w:p>
    <w:p w14:paraId="52510301" w14:textId="77777777" w:rsidR="005F478F" w:rsidRPr="005F478F" w:rsidRDefault="005F478F" w:rsidP="005F478F">
      <w:pPr>
        <w:jc w:val="both"/>
        <w:rPr>
          <w:rFonts w:cs="Arial"/>
          <w:sz w:val="21"/>
          <w:szCs w:val="21"/>
        </w:rPr>
      </w:pPr>
      <w:r w:rsidRPr="005F478F">
        <w:rPr>
          <w:rFonts w:cs="Arial"/>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0D015C26" w14:textId="77777777" w:rsidR="005F478F" w:rsidRPr="005F478F" w:rsidRDefault="005F478F" w:rsidP="005F478F">
      <w:pPr>
        <w:jc w:val="both"/>
        <w:rPr>
          <w:rFonts w:cs="Arial"/>
          <w:sz w:val="21"/>
          <w:szCs w:val="21"/>
        </w:rPr>
      </w:pPr>
      <w:r w:rsidRPr="005F478F">
        <w:rPr>
          <w:rFonts w:cs="Arial"/>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und Medizintechnik. </w:t>
      </w:r>
    </w:p>
    <w:p w14:paraId="57DB9C67" w14:textId="5687545E" w:rsidR="00A25601" w:rsidRPr="005F478F" w:rsidRDefault="005F478F" w:rsidP="00A25601">
      <w:pPr>
        <w:jc w:val="both"/>
        <w:rPr>
          <w:rFonts w:cs="Arial"/>
          <w:sz w:val="21"/>
          <w:szCs w:val="21"/>
        </w:rPr>
      </w:pPr>
      <w:r w:rsidRPr="005F478F">
        <w:rPr>
          <w:rFonts w:cs="Arial"/>
          <w:sz w:val="21"/>
          <w:szCs w:val="21"/>
        </w:rPr>
        <w:t>Im Geschäftsjahr 2024/25 erwirtschaftete die ebm-papst Gruppe einen Umsatz von 2,1 Milliarden Euro. Weltweit beschäftigt das Unternehmen rund 13.500 Mitarbeitende an knapp 30 Produktionsstandorten, unter anderem in Deutschland, China und den USA, sowie in etwa 50 Vertriebsniederlassungen.</w:t>
      </w:r>
      <w:bookmarkEnd w:id="2"/>
    </w:p>
    <w:sectPr w:rsidR="00A25601" w:rsidRPr="005F478F" w:rsidSect="008A5682">
      <w:headerReference w:type="even" r:id="rId11"/>
      <w:headerReference w:type="default" r:id="rId12"/>
      <w:headerReference w:type="first" r:id="rId13"/>
      <w:pgSz w:w="11900" w:h="16840"/>
      <w:pgMar w:top="3323" w:right="3820" w:bottom="993"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43FC5" w14:textId="77777777" w:rsidR="00883349" w:rsidRDefault="00883349" w:rsidP="002B10BE">
      <w:r>
        <w:separator/>
      </w:r>
    </w:p>
  </w:endnote>
  <w:endnote w:type="continuationSeparator" w:id="0">
    <w:p w14:paraId="2B0CBFA9" w14:textId="77777777" w:rsidR="00883349" w:rsidRDefault="0088334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etaBook-Roman">
    <w:altName w:val="Calibri"/>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3EB82" w14:textId="77777777" w:rsidR="00883349" w:rsidRDefault="00883349" w:rsidP="002B10BE">
      <w:r>
        <w:separator/>
      </w:r>
    </w:p>
  </w:footnote>
  <w:footnote w:type="continuationSeparator" w:id="0">
    <w:p w14:paraId="6EF285AB" w14:textId="77777777" w:rsidR="00883349" w:rsidRDefault="00883349"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56AF" w14:textId="09AFF9C8" w:rsidR="0079585C" w:rsidRDefault="0079585C">
    <w:pPr>
      <w:pStyle w:val="Kopfzeile"/>
    </w:pPr>
    <w:r>
      <w:rPr>
        <w:noProof/>
      </w:rPr>
      <mc:AlternateContent>
        <mc:Choice Requires="wps">
          <w:drawing>
            <wp:anchor distT="0" distB="0" distL="0" distR="0" simplePos="0" relativeHeight="251665408" behindDoc="0" locked="0" layoutInCell="1" allowOverlap="1" wp14:anchorId="3F0E18BE" wp14:editId="769B373E">
              <wp:simplePos x="635" y="635"/>
              <wp:positionH relativeFrom="page">
                <wp:align>center</wp:align>
              </wp:positionH>
              <wp:positionV relativeFrom="page">
                <wp:align>top</wp:align>
              </wp:positionV>
              <wp:extent cx="4445000" cy="500380"/>
              <wp:effectExtent l="0" t="0" r="12700" b="13970"/>
              <wp:wrapNone/>
              <wp:docPr id="2084654679" name="Textfeld 3" descr="INTERNAL DOCUMENT - should not be shared with third parties without explicit permissio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45000" cy="500380"/>
                      </a:xfrm>
                      <a:prstGeom prst="rect">
                        <a:avLst/>
                      </a:prstGeom>
                      <a:noFill/>
                      <a:ln>
                        <a:noFill/>
                      </a:ln>
                    </wps:spPr>
                    <wps:txbx>
                      <w:txbxContent>
                        <w:p w14:paraId="10F95A8F" w14:textId="3A1A5E29" w:rsidR="0079585C" w:rsidRPr="00422C20" w:rsidRDefault="0079585C" w:rsidP="0079585C">
                          <w:pPr>
                            <w:rPr>
                              <w:rFonts w:ascii="Calibri" w:eastAsia="Calibri" w:hAnsi="Calibri" w:cs="Calibri"/>
                              <w:noProof/>
                              <w:color w:val="000000"/>
                              <w:lang w:val="en-US"/>
                            </w:rPr>
                          </w:pPr>
                          <w:r w:rsidRPr="00422C20">
                            <w:rPr>
                              <w:rFonts w:ascii="Calibri" w:eastAsia="Calibri" w:hAnsi="Calibri" w:cs="Calibri"/>
                              <w:noProof/>
                              <w:color w:val="000000"/>
                              <w:lang w:val="en-US"/>
                            </w:rPr>
                            <w:t>NTERNAL DOCUMENT - should not be shared with third parties without explicit permission.</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F0E18BE" id="_x0000_t202" coordsize="21600,21600" o:spt="202" path="m,l,21600r21600,l21600,xe">
              <v:stroke joinstyle="miter"/>
              <v:path gradientshapeok="t" o:connecttype="rect"/>
            </v:shapetype>
            <v:shape id="Textfeld 3" o:spid="_x0000_s1026" type="#_x0000_t202" alt="INTERNAL DOCUMENT - should not be shared with third parties without explicit permission." style="position:absolute;margin-left:0;margin-top:0;width:350pt;height:39.4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" filled="f" stroked="f">
              <v:textbox style="mso-fit-shape-to-text:t" inset="0,15pt,0,0">
                <w:txbxContent>
                  <w:p w14:paraId="10F95A8F" w14:textId="3A1A5E29" w:rsidR="0079585C" w:rsidRPr="00422C20" w:rsidRDefault="0079585C" w:rsidP="0079585C">
                    <w:pPr>
                      <w:rPr>
                        <w:rFonts w:ascii="Calibri" w:eastAsia="Calibri" w:hAnsi="Calibri" w:cs="Calibri"/>
                        <w:noProof/>
                        <w:color w:val="000000"/>
                        <w:lang w:val="en-US"/>
                      </w:rPr>
                    </w:pPr>
                    <w:r w:rsidRPr="00422C20">
                      <w:rPr>
                        <w:rFonts w:ascii="Calibri" w:eastAsia="Calibri" w:hAnsi="Calibri" w:cs="Calibri"/>
                        <w:noProof/>
                        <w:color w:val="000000"/>
                        <w:lang w:val="en-US"/>
                      </w:rPr>
                      <w:t>NTERNAL DOCUMENT - should not be shared with third parties without explicit permission.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1012D166" w:rsidR="003E593D"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5E239D6F">
          <wp:simplePos x="0" y="0"/>
          <wp:positionH relativeFrom="column">
            <wp:posOffset>4691958</wp:posOffset>
          </wp:positionH>
          <wp:positionV relativeFrom="paragraph">
            <wp:posOffset>-353831</wp:posOffset>
          </wp:positionV>
          <wp:extent cx="1900198" cy="1425148"/>
          <wp:effectExtent l="0" t="0" r="5080" b="381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DE7BA0A"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12C64">
                            <w:rPr>
                              <w:rFonts w:cs="Arial"/>
                              <w:noProof/>
                              <w:sz w:val="16"/>
                              <w:szCs w:val="18"/>
                            </w:rPr>
                            <w:t>12. November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3200F104" w14:textId="77777777" w:rsidR="005D0EC3" w:rsidRPr="00906C3A" w:rsidRDefault="005D0EC3" w:rsidP="005D0EC3">
                          <w:pPr>
                            <w:rPr>
                              <w:rFonts w:cs="Arial"/>
                              <w:sz w:val="16"/>
                              <w:szCs w:val="18"/>
                            </w:rPr>
                          </w:pPr>
                          <w:r w:rsidRPr="00906C3A">
                            <w:rPr>
                              <w:rFonts w:cs="Arial"/>
                              <w:sz w:val="16"/>
                              <w:szCs w:val="18"/>
                            </w:rPr>
                            <w:t>facebook.com/ebmpapstFANS</w:t>
                          </w:r>
                        </w:p>
                        <w:p w14:paraId="692AE803" w14:textId="77777777" w:rsidR="005D0EC3" w:rsidRPr="00906C3A" w:rsidRDefault="005D0EC3" w:rsidP="005D0EC3">
                          <w:pPr>
                            <w:rPr>
                              <w:rFonts w:cs="Arial"/>
                              <w:sz w:val="16"/>
                              <w:szCs w:val="18"/>
                            </w:rPr>
                          </w:pPr>
                          <w:r w:rsidRPr="00906C3A">
                            <w:rPr>
                              <w:rFonts w:cs="Arial"/>
                              <w:sz w:val="16"/>
                              <w:szCs w:val="18"/>
                            </w:rPr>
                            <w:t>youtube.com/ebmpapstDE</w:t>
                          </w:r>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7"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6DE7BA0A"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12C64">
                      <w:rPr>
                        <w:rFonts w:cs="Arial"/>
                        <w:noProof/>
                        <w:sz w:val="16"/>
                        <w:szCs w:val="18"/>
                      </w:rPr>
                      <w:t>12. November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3200F104" w14:textId="77777777" w:rsidR="005D0EC3" w:rsidRPr="00906C3A" w:rsidRDefault="005D0EC3" w:rsidP="005D0EC3">
                    <w:pPr>
                      <w:rPr>
                        <w:rFonts w:cs="Arial"/>
                        <w:sz w:val="16"/>
                        <w:szCs w:val="18"/>
                      </w:rPr>
                    </w:pPr>
                    <w:r w:rsidRPr="00906C3A">
                      <w:rPr>
                        <w:rFonts w:cs="Arial"/>
                        <w:sz w:val="16"/>
                        <w:szCs w:val="18"/>
                      </w:rPr>
                      <w:t>facebook.com/ebmpapstFANS</w:t>
                    </w:r>
                  </w:p>
                  <w:p w14:paraId="692AE803" w14:textId="77777777" w:rsidR="005D0EC3" w:rsidRPr="00906C3A" w:rsidRDefault="005D0EC3" w:rsidP="005D0EC3">
                    <w:pPr>
                      <w:rPr>
                        <w:rFonts w:cs="Arial"/>
                        <w:sz w:val="16"/>
                        <w:szCs w:val="18"/>
                      </w:rPr>
                    </w:pPr>
                    <w:r w:rsidRPr="00906C3A">
                      <w:rPr>
                        <w:rFonts w:cs="Arial"/>
                        <w:sz w:val="16"/>
                        <w:szCs w:val="18"/>
                      </w:rPr>
                      <w:t>youtube.com/ebmpapstDE</w:t>
                    </w:r>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D52DE9">
      <w:rPr>
        <w:rFonts w:ascii="Arial" w:hAnsi="Arial" w:cs="Arial"/>
        <w:bCs/>
        <w:sz w:val="32"/>
        <w:szCs w:val="32"/>
      </w:rPr>
      <w:t>PRESSEINFORMATION</w:t>
    </w:r>
  </w:p>
  <w:p w14:paraId="2DD739B3" w14:textId="77777777" w:rsidR="003E593D" w:rsidRPr="00D52DE9" w:rsidRDefault="003E593D" w:rsidP="003E593D">
    <w:pPr>
      <w:rPr>
        <w:sz w:val="22"/>
        <w:lang w:eastAsia="ar-SA"/>
      </w:rPr>
    </w:pPr>
  </w:p>
  <w:p w14:paraId="34CD5A26" w14:textId="77777777" w:rsidR="003E593D" w:rsidRPr="00D52DE9" w:rsidRDefault="003E593D" w:rsidP="003E593D">
    <w:pPr>
      <w:rPr>
        <w:sz w:val="22"/>
        <w:lang w:eastAsia="ar-SA"/>
      </w:rPr>
    </w:pPr>
  </w:p>
  <w:p w14:paraId="1985D160" w14:textId="0AFF780F" w:rsidR="004C05D7" w:rsidRDefault="006D2315" w:rsidP="004C05D7">
    <w:pPr>
      <w:rPr>
        <w:rFonts w:eastAsia="Lucida Sans Unicode" w:cs="Arial"/>
        <w:b/>
        <w:bCs/>
        <w:sz w:val="24"/>
        <w:szCs w:val="24"/>
        <w:lang w:eastAsia="ar-SA"/>
      </w:rPr>
    </w:pPr>
    <w:r>
      <w:rPr>
        <w:rFonts w:eastAsia="Lucida Sans Unicode" w:cs="Arial"/>
        <w:b/>
        <w:bCs/>
        <w:sz w:val="24"/>
        <w:szCs w:val="24"/>
        <w:lang w:eastAsia="ar-SA"/>
      </w:rPr>
      <w:t>Digitale Mehrwerte von ebm-papst überzeugen Jury</w:t>
    </w:r>
  </w:p>
  <w:p w14:paraId="68A4AF70" w14:textId="7809F743" w:rsidR="002B10BE" w:rsidRPr="004F1636" w:rsidRDefault="006D2315" w:rsidP="004C05D7">
    <w:pPr>
      <w:rPr>
        <w:rFonts w:cs="Arial"/>
        <w:b/>
        <w:sz w:val="32"/>
        <w:szCs w:val="32"/>
      </w:rPr>
    </w:pPr>
    <w:r>
      <w:rPr>
        <w:rFonts w:cs="Arial"/>
        <w:b/>
        <w:sz w:val="32"/>
        <w:szCs w:val="32"/>
      </w:rPr>
      <w:t>Digitales Ökosystem NEXAIRA gewinnt Umwelttechnikpreis Baden-Württemberg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318E0" w14:textId="19D50A9C" w:rsidR="0079585C" w:rsidRDefault="0079585C">
    <w:pPr>
      <w:pStyle w:val="Kopfzeile"/>
    </w:pPr>
    <w:r>
      <w:rPr>
        <w:noProof/>
      </w:rPr>
      <mc:AlternateContent>
        <mc:Choice Requires="wps">
          <w:drawing>
            <wp:anchor distT="0" distB="0" distL="0" distR="0" simplePos="0" relativeHeight="251664384" behindDoc="0" locked="0" layoutInCell="1" allowOverlap="1" wp14:anchorId="1D04BDB8" wp14:editId="044A300C">
              <wp:simplePos x="635" y="635"/>
              <wp:positionH relativeFrom="page">
                <wp:align>center</wp:align>
              </wp:positionH>
              <wp:positionV relativeFrom="page">
                <wp:align>top</wp:align>
              </wp:positionV>
              <wp:extent cx="4445000" cy="500380"/>
              <wp:effectExtent l="0" t="0" r="12700" b="13970"/>
              <wp:wrapNone/>
              <wp:docPr id="1210660246" name="Textfeld 2" descr="INTERNAL DOCUMENT - should not be shared with third parties without explicit permissio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45000" cy="500380"/>
                      </a:xfrm>
                      <a:prstGeom prst="rect">
                        <a:avLst/>
                      </a:prstGeom>
                      <a:noFill/>
                      <a:ln>
                        <a:noFill/>
                      </a:ln>
                    </wps:spPr>
                    <wps:txbx>
                      <w:txbxContent>
                        <w:p w14:paraId="4C001ED2" w14:textId="3BAB45FE" w:rsidR="0079585C" w:rsidRPr="00384FC0" w:rsidRDefault="0079585C" w:rsidP="0079585C">
                          <w:pPr>
                            <w:rPr>
                              <w:rFonts w:ascii="Calibri" w:eastAsia="Calibri" w:hAnsi="Calibri" w:cs="Calibri"/>
                              <w:noProof/>
                              <w:color w:val="000000"/>
                              <w:lang w:val="en-US"/>
                            </w:rPr>
                          </w:pPr>
                          <w:r w:rsidRPr="00384FC0">
                            <w:rPr>
                              <w:rFonts w:ascii="Calibri" w:eastAsia="Calibri" w:hAnsi="Calibri" w:cs="Calibri"/>
                              <w:noProof/>
                              <w:color w:val="000000"/>
                              <w:lang w:val="en-US"/>
                            </w:rPr>
                            <w:t>INTERNAL DOCUMENT - should not be shared with third parties without explicit permission.</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04BDB8" id="_x0000_t202" coordsize="21600,21600" o:spt="202" path="m,l,21600r21600,l21600,xe">
              <v:stroke joinstyle="miter"/>
              <v:path gradientshapeok="t" o:connecttype="rect"/>
            </v:shapetype>
            <v:shape id="Textfeld 2" o:spid="_x0000_s1028" type="#_x0000_t202" alt="INTERNAL DOCUMENT - should not be shared with third parties without explicit permission." style="position:absolute;margin-left:0;margin-top:0;width:350pt;height:39.4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" filled="f" stroked="f">
              <v:textbox style="mso-fit-shape-to-text:t" inset="0,15pt,0,0">
                <w:txbxContent>
                  <w:p w14:paraId="4C001ED2" w14:textId="3BAB45FE" w:rsidR="0079585C" w:rsidRPr="00384FC0" w:rsidRDefault="0079585C" w:rsidP="0079585C">
                    <w:pPr>
                      <w:rPr>
                        <w:rFonts w:ascii="Calibri" w:eastAsia="Calibri" w:hAnsi="Calibri" w:cs="Calibri"/>
                        <w:noProof/>
                        <w:color w:val="000000"/>
                        <w:lang w:val="en-US"/>
                      </w:rPr>
                    </w:pPr>
                    <w:r w:rsidRPr="00384FC0">
                      <w:rPr>
                        <w:rFonts w:ascii="Calibri" w:eastAsia="Calibri" w:hAnsi="Calibri" w:cs="Calibri"/>
                        <w:noProof/>
                        <w:color w:val="000000"/>
                        <w:lang w:val="en-US"/>
                      </w:rPr>
                      <w:t>INTERNAL DOCUMENT - should not be shared with third parties without explicit permission.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A3895"/>
    <w:multiLevelType w:val="hybridMultilevel"/>
    <w:tmpl w:val="E70A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B31D4C"/>
    <w:multiLevelType w:val="multilevel"/>
    <w:tmpl w:val="68F2A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C341C8"/>
    <w:multiLevelType w:val="hybridMultilevel"/>
    <w:tmpl w:val="CD98BD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6877CA4"/>
    <w:multiLevelType w:val="hybridMultilevel"/>
    <w:tmpl w:val="E490213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7FE70D00"/>
    <w:multiLevelType w:val="hybridMultilevel"/>
    <w:tmpl w:val="B9E86A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631738403">
    <w:abstractNumId w:val="4"/>
  </w:num>
  <w:num w:numId="2" w16cid:durableId="1839537439">
    <w:abstractNumId w:val="1"/>
  </w:num>
  <w:num w:numId="3" w16cid:durableId="17187016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9139903">
    <w:abstractNumId w:val="2"/>
  </w:num>
  <w:num w:numId="5" w16cid:durableId="1406606710">
    <w:abstractNumId w:val="6"/>
  </w:num>
  <w:num w:numId="6" w16cid:durableId="1971205486">
    <w:abstractNumId w:val="5"/>
  </w:num>
  <w:num w:numId="7" w16cid:durableId="1422138301">
    <w:abstractNumId w:val="0"/>
  </w:num>
  <w:num w:numId="8" w16cid:durableId="8998261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216A"/>
    <w:rsid w:val="00003B94"/>
    <w:rsid w:val="000078D7"/>
    <w:rsid w:val="00010B5C"/>
    <w:rsid w:val="00020253"/>
    <w:rsid w:val="00020372"/>
    <w:rsid w:val="00020DD5"/>
    <w:rsid w:val="00022D96"/>
    <w:rsid w:val="00023344"/>
    <w:rsid w:val="00024298"/>
    <w:rsid w:val="00036FE7"/>
    <w:rsid w:val="000420C6"/>
    <w:rsid w:val="00046311"/>
    <w:rsid w:val="000706A3"/>
    <w:rsid w:val="000748DE"/>
    <w:rsid w:val="00075517"/>
    <w:rsid w:val="00076035"/>
    <w:rsid w:val="0007755B"/>
    <w:rsid w:val="00090E62"/>
    <w:rsid w:val="000A0952"/>
    <w:rsid w:val="000A4D42"/>
    <w:rsid w:val="000C6E19"/>
    <w:rsid w:val="000E5510"/>
    <w:rsid w:val="000F0FA8"/>
    <w:rsid w:val="000F1462"/>
    <w:rsid w:val="000F3399"/>
    <w:rsid w:val="000F34B0"/>
    <w:rsid w:val="000F36D1"/>
    <w:rsid w:val="00114F31"/>
    <w:rsid w:val="001174D2"/>
    <w:rsid w:val="0013755A"/>
    <w:rsid w:val="001611A1"/>
    <w:rsid w:val="00165FB1"/>
    <w:rsid w:val="00181308"/>
    <w:rsid w:val="001A386E"/>
    <w:rsid w:val="001A3EC8"/>
    <w:rsid w:val="001A5907"/>
    <w:rsid w:val="001A7E8E"/>
    <w:rsid w:val="001B2585"/>
    <w:rsid w:val="001D1F64"/>
    <w:rsid w:val="001F6896"/>
    <w:rsid w:val="00201D03"/>
    <w:rsid w:val="00211B0C"/>
    <w:rsid w:val="00227B78"/>
    <w:rsid w:val="0023497E"/>
    <w:rsid w:val="002359D9"/>
    <w:rsid w:val="00241DC3"/>
    <w:rsid w:val="00252A9B"/>
    <w:rsid w:val="002603EE"/>
    <w:rsid w:val="002703C2"/>
    <w:rsid w:val="00272E05"/>
    <w:rsid w:val="002802D0"/>
    <w:rsid w:val="0028417B"/>
    <w:rsid w:val="00284757"/>
    <w:rsid w:val="00285294"/>
    <w:rsid w:val="002875CC"/>
    <w:rsid w:val="00287E94"/>
    <w:rsid w:val="00293665"/>
    <w:rsid w:val="002A207B"/>
    <w:rsid w:val="002A510C"/>
    <w:rsid w:val="002B0103"/>
    <w:rsid w:val="002B10BE"/>
    <w:rsid w:val="002B7BE8"/>
    <w:rsid w:val="002D51D9"/>
    <w:rsid w:val="002F02D5"/>
    <w:rsid w:val="002F17B0"/>
    <w:rsid w:val="002F2990"/>
    <w:rsid w:val="003104F2"/>
    <w:rsid w:val="0034058E"/>
    <w:rsid w:val="00351B2D"/>
    <w:rsid w:val="003738CB"/>
    <w:rsid w:val="00384F9E"/>
    <w:rsid w:val="00384FC0"/>
    <w:rsid w:val="003D3620"/>
    <w:rsid w:val="003E593D"/>
    <w:rsid w:val="003F7976"/>
    <w:rsid w:val="00422C20"/>
    <w:rsid w:val="00424648"/>
    <w:rsid w:val="00435236"/>
    <w:rsid w:val="00435487"/>
    <w:rsid w:val="00461D8B"/>
    <w:rsid w:val="00473FC1"/>
    <w:rsid w:val="004764EB"/>
    <w:rsid w:val="004A045E"/>
    <w:rsid w:val="004A230D"/>
    <w:rsid w:val="004C035F"/>
    <w:rsid w:val="004C05D7"/>
    <w:rsid w:val="004D46B5"/>
    <w:rsid w:val="004F1636"/>
    <w:rsid w:val="004F1EA3"/>
    <w:rsid w:val="004F35C0"/>
    <w:rsid w:val="00503A1E"/>
    <w:rsid w:val="00513D1F"/>
    <w:rsid w:val="005156F3"/>
    <w:rsid w:val="0052328A"/>
    <w:rsid w:val="005274B0"/>
    <w:rsid w:val="00532236"/>
    <w:rsid w:val="00532F54"/>
    <w:rsid w:val="00536C83"/>
    <w:rsid w:val="00543BE6"/>
    <w:rsid w:val="00555801"/>
    <w:rsid w:val="00560670"/>
    <w:rsid w:val="00564A7A"/>
    <w:rsid w:val="0059072C"/>
    <w:rsid w:val="005B759A"/>
    <w:rsid w:val="005C0AF9"/>
    <w:rsid w:val="005C1677"/>
    <w:rsid w:val="005C780C"/>
    <w:rsid w:val="005D0EC3"/>
    <w:rsid w:val="005D1CD1"/>
    <w:rsid w:val="005D5BF9"/>
    <w:rsid w:val="005E5168"/>
    <w:rsid w:val="005F04AB"/>
    <w:rsid w:val="005F07CD"/>
    <w:rsid w:val="005F143E"/>
    <w:rsid w:val="005F478F"/>
    <w:rsid w:val="00616C2C"/>
    <w:rsid w:val="00617BE5"/>
    <w:rsid w:val="00620B23"/>
    <w:rsid w:val="006617D0"/>
    <w:rsid w:val="00690425"/>
    <w:rsid w:val="00697E56"/>
    <w:rsid w:val="006A3E1A"/>
    <w:rsid w:val="006A491A"/>
    <w:rsid w:val="006A5D1C"/>
    <w:rsid w:val="006A627D"/>
    <w:rsid w:val="006B593C"/>
    <w:rsid w:val="006B5F52"/>
    <w:rsid w:val="006B726C"/>
    <w:rsid w:val="006D2315"/>
    <w:rsid w:val="006D2FDD"/>
    <w:rsid w:val="006D4083"/>
    <w:rsid w:val="006E3F17"/>
    <w:rsid w:val="006F263C"/>
    <w:rsid w:val="00701913"/>
    <w:rsid w:val="00711085"/>
    <w:rsid w:val="00723BE0"/>
    <w:rsid w:val="00730636"/>
    <w:rsid w:val="007372E0"/>
    <w:rsid w:val="00751B63"/>
    <w:rsid w:val="00754052"/>
    <w:rsid w:val="0075464B"/>
    <w:rsid w:val="00756BAC"/>
    <w:rsid w:val="00764970"/>
    <w:rsid w:val="00781F43"/>
    <w:rsid w:val="00792A98"/>
    <w:rsid w:val="00792F38"/>
    <w:rsid w:val="00794CB9"/>
    <w:rsid w:val="0079585C"/>
    <w:rsid w:val="007C6413"/>
    <w:rsid w:val="007D37E3"/>
    <w:rsid w:val="007E0C9C"/>
    <w:rsid w:val="007F698A"/>
    <w:rsid w:val="00806F16"/>
    <w:rsid w:val="00812A5A"/>
    <w:rsid w:val="00864F7B"/>
    <w:rsid w:val="00865119"/>
    <w:rsid w:val="00865FCC"/>
    <w:rsid w:val="00870357"/>
    <w:rsid w:val="00871CC6"/>
    <w:rsid w:val="008733C3"/>
    <w:rsid w:val="00883349"/>
    <w:rsid w:val="008A2322"/>
    <w:rsid w:val="008A4E28"/>
    <w:rsid w:val="008A5682"/>
    <w:rsid w:val="008C19F9"/>
    <w:rsid w:val="008D520E"/>
    <w:rsid w:val="008D548B"/>
    <w:rsid w:val="008E0148"/>
    <w:rsid w:val="008E0779"/>
    <w:rsid w:val="00905E98"/>
    <w:rsid w:val="00906C3A"/>
    <w:rsid w:val="00912CBF"/>
    <w:rsid w:val="009250C1"/>
    <w:rsid w:val="00930FA9"/>
    <w:rsid w:val="00932329"/>
    <w:rsid w:val="0094114D"/>
    <w:rsid w:val="009413F7"/>
    <w:rsid w:val="009456D4"/>
    <w:rsid w:val="00951070"/>
    <w:rsid w:val="0095602C"/>
    <w:rsid w:val="00960D5F"/>
    <w:rsid w:val="009817E9"/>
    <w:rsid w:val="0099592C"/>
    <w:rsid w:val="009A12DC"/>
    <w:rsid w:val="009A6CC8"/>
    <w:rsid w:val="009B17CB"/>
    <w:rsid w:val="009C55EA"/>
    <w:rsid w:val="009C7933"/>
    <w:rsid w:val="009E3E43"/>
    <w:rsid w:val="009E69AC"/>
    <w:rsid w:val="009F5AEA"/>
    <w:rsid w:val="00A00AE6"/>
    <w:rsid w:val="00A04DB5"/>
    <w:rsid w:val="00A11B88"/>
    <w:rsid w:val="00A135EF"/>
    <w:rsid w:val="00A25601"/>
    <w:rsid w:val="00A37CC4"/>
    <w:rsid w:val="00A50496"/>
    <w:rsid w:val="00A50DAC"/>
    <w:rsid w:val="00A57740"/>
    <w:rsid w:val="00A6267B"/>
    <w:rsid w:val="00A730EF"/>
    <w:rsid w:val="00A8521E"/>
    <w:rsid w:val="00A87E41"/>
    <w:rsid w:val="00AB396A"/>
    <w:rsid w:val="00AC5B7B"/>
    <w:rsid w:val="00AC6450"/>
    <w:rsid w:val="00AE6145"/>
    <w:rsid w:val="00AE7246"/>
    <w:rsid w:val="00AF19AA"/>
    <w:rsid w:val="00B00204"/>
    <w:rsid w:val="00B3776E"/>
    <w:rsid w:val="00B41C4A"/>
    <w:rsid w:val="00B55A8E"/>
    <w:rsid w:val="00B66353"/>
    <w:rsid w:val="00B75708"/>
    <w:rsid w:val="00B762CD"/>
    <w:rsid w:val="00B83D76"/>
    <w:rsid w:val="00B84699"/>
    <w:rsid w:val="00B93B60"/>
    <w:rsid w:val="00BA07D0"/>
    <w:rsid w:val="00BA11B0"/>
    <w:rsid w:val="00BA6851"/>
    <w:rsid w:val="00BB4909"/>
    <w:rsid w:val="00BC30C1"/>
    <w:rsid w:val="00BC7F9D"/>
    <w:rsid w:val="00BD121C"/>
    <w:rsid w:val="00BF56E6"/>
    <w:rsid w:val="00C009B7"/>
    <w:rsid w:val="00C0354E"/>
    <w:rsid w:val="00C05751"/>
    <w:rsid w:val="00C07F7C"/>
    <w:rsid w:val="00C16D89"/>
    <w:rsid w:val="00C4596C"/>
    <w:rsid w:val="00C61056"/>
    <w:rsid w:val="00C64826"/>
    <w:rsid w:val="00C67003"/>
    <w:rsid w:val="00C70E13"/>
    <w:rsid w:val="00C8169C"/>
    <w:rsid w:val="00C81C5C"/>
    <w:rsid w:val="00C91095"/>
    <w:rsid w:val="00CA05D1"/>
    <w:rsid w:val="00CA0CBA"/>
    <w:rsid w:val="00CA7549"/>
    <w:rsid w:val="00CB5C3C"/>
    <w:rsid w:val="00CC3AA2"/>
    <w:rsid w:val="00CE016E"/>
    <w:rsid w:val="00CE035C"/>
    <w:rsid w:val="00CE6741"/>
    <w:rsid w:val="00CE77A5"/>
    <w:rsid w:val="00D01F84"/>
    <w:rsid w:val="00D07D1E"/>
    <w:rsid w:val="00D11592"/>
    <w:rsid w:val="00D119C1"/>
    <w:rsid w:val="00D12ADD"/>
    <w:rsid w:val="00D1418C"/>
    <w:rsid w:val="00D213E2"/>
    <w:rsid w:val="00D25C5D"/>
    <w:rsid w:val="00D358FE"/>
    <w:rsid w:val="00D4274E"/>
    <w:rsid w:val="00D47133"/>
    <w:rsid w:val="00D501FC"/>
    <w:rsid w:val="00D50DD9"/>
    <w:rsid w:val="00D52DE9"/>
    <w:rsid w:val="00D55946"/>
    <w:rsid w:val="00D61A0D"/>
    <w:rsid w:val="00D624C8"/>
    <w:rsid w:val="00D72FE3"/>
    <w:rsid w:val="00D92589"/>
    <w:rsid w:val="00D93722"/>
    <w:rsid w:val="00DA2D3D"/>
    <w:rsid w:val="00DB56FE"/>
    <w:rsid w:val="00DD1584"/>
    <w:rsid w:val="00DF2D8C"/>
    <w:rsid w:val="00DF2EE0"/>
    <w:rsid w:val="00DF725C"/>
    <w:rsid w:val="00E002DE"/>
    <w:rsid w:val="00E43D25"/>
    <w:rsid w:val="00E57040"/>
    <w:rsid w:val="00E60D08"/>
    <w:rsid w:val="00E823E2"/>
    <w:rsid w:val="00E95BA6"/>
    <w:rsid w:val="00E97156"/>
    <w:rsid w:val="00EA72A3"/>
    <w:rsid w:val="00EB5B87"/>
    <w:rsid w:val="00EC3272"/>
    <w:rsid w:val="00ED1663"/>
    <w:rsid w:val="00EE62E4"/>
    <w:rsid w:val="00EF22CF"/>
    <w:rsid w:val="00F12C64"/>
    <w:rsid w:val="00F467B2"/>
    <w:rsid w:val="00F73087"/>
    <w:rsid w:val="00F74652"/>
    <w:rsid w:val="00F94038"/>
    <w:rsid w:val="00FB6A9B"/>
    <w:rsid w:val="00FC7DA6"/>
    <w:rsid w:val="00FD3EF5"/>
    <w:rsid w:val="00FF3AD4"/>
    <w:rsid w:val="00FF71FE"/>
    <w:rsid w:val="00FF75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5C1677"/>
    <w:pPr>
      <w:tabs>
        <w:tab w:val="left" w:pos="284"/>
      </w:tabs>
      <w:spacing w:line="340" w:lineRule="exact"/>
    </w:pPr>
    <w:rPr>
      <w:rFonts w:ascii="Calibri Light" w:eastAsia="Georgia" w:hAnsi="Calibri Light" w:cs="Arial"/>
    </w:rPr>
  </w:style>
  <w:style w:type="paragraph" w:customStyle="1" w:styleId="-Text">
    <w:name w:val="-Text"/>
    <w:basedOn w:val="Standard"/>
    <w:qFormat/>
    <w:rsid w:val="00536C83"/>
    <w:pPr>
      <w:shd w:val="clear" w:color="auto" w:fill="FFFFFF"/>
      <w:spacing w:after="57" w:line="360" w:lineRule="auto"/>
      <w:jc w:val="both"/>
    </w:pPr>
    <w:rPr>
      <w:rFonts w:ascii="Times New Roman" w:eastAsia="SimSun" w:hAnsi="Times New Roman"/>
      <w:color w:val="00000A"/>
      <w:sz w:val="24"/>
      <w:szCs w:val="24"/>
      <w:lang w:eastAsia="zh-CN" w:bidi="hi-IN"/>
    </w:rPr>
  </w:style>
  <w:style w:type="paragraph" w:customStyle="1" w:styleId="Default">
    <w:name w:val="Default"/>
    <w:rsid w:val="00616C2C"/>
    <w:pPr>
      <w:autoSpaceDE w:val="0"/>
      <w:autoSpaceDN w:val="0"/>
      <w:adjustRightInd w:val="0"/>
    </w:pPr>
    <w:rPr>
      <w:rFonts w:ascii="Arial" w:hAnsi="Arial" w:cs="Arial"/>
      <w:color w:val="000000"/>
    </w:rPr>
  </w:style>
  <w:style w:type="character" w:customStyle="1" w:styleId="normaltextrun">
    <w:name w:val="normaltextrun"/>
    <w:basedOn w:val="Absatz-Standardschriftart"/>
    <w:rsid w:val="006A491A"/>
  </w:style>
  <w:style w:type="character" w:customStyle="1" w:styleId="eop">
    <w:name w:val="eop"/>
    <w:basedOn w:val="Absatz-Standardschriftart"/>
    <w:rsid w:val="006A491A"/>
  </w:style>
  <w:style w:type="character" w:styleId="NichtaufgelsteErwhnung">
    <w:name w:val="Unresolved Mention"/>
    <w:basedOn w:val="Absatz-Standardschriftart"/>
    <w:uiPriority w:val="99"/>
    <w:semiHidden/>
    <w:unhideWhenUsed/>
    <w:rsid w:val="004A045E"/>
    <w:rPr>
      <w:color w:val="605E5C"/>
      <w:shd w:val="clear" w:color="auto" w:fill="E1DFDD"/>
    </w:rPr>
  </w:style>
  <w:style w:type="character" w:styleId="BesuchterLink">
    <w:name w:val="FollowedHyperlink"/>
    <w:basedOn w:val="Absatz-Standardschriftart"/>
    <w:uiPriority w:val="99"/>
    <w:semiHidden/>
    <w:unhideWhenUsed/>
    <w:rsid w:val="000748DE"/>
    <w:rPr>
      <w:color w:val="800080" w:themeColor="followedHyperlink"/>
      <w:u w:val="single"/>
    </w:rPr>
  </w:style>
  <w:style w:type="character" w:styleId="Kommentarzeichen">
    <w:name w:val="annotation reference"/>
    <w:basedOn w:val="Absatz-Standardschriftart"/>
    <w:uiPriority w:val="99"/>
    <w:semiHidden/>
    <w:unhideWhenUsed/>
    <w:rsid w:val="008E0148"/>
    <w:rPr>
      <w:sz w:val="16"/>
      <w:szCs w:val="16"/>
    </w:rPr>
  </w:style>
  <w:style w:type="paragraph" w:styleId="Kommentartext">
    <w:name w:val="annotation text"/>
    <w:basedOn w:val="Standard"/>
    <w:link w:val="KommentartextZchn"/>
    <w:uiPriority w:val="99"/>
    <w:unhideWhenUsed/>
    <w:rsid w:val="008E0148"/>
  </w:style>
  <w:style w:type="character" w:customStyle="1" w:styleId="KommentartextZchn">
    <w:name w:val="Kommentartext Zchn"/>
    <w:basedOn w:val="Absatz-Standardschriftart"/>
    <w:link w:val="Kommentartext"/>
    <w:uiPriority w:val="99"/>
    <w:rsid w:val="008E014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E0148"/>
    <w:rPr>
      <w:b/>
      <w:bCs/>
    </w:rPr>
  </w:style>
  <w:style w:type="character" w:customStyle="1" w:styleId="KommentarthemaZchn">
    <w:name w:val="Kommentarthema Zchn"/>
    <w:basedOn w:val="KommentartextZchn"/>
    <w:link w:val="Kommentarthema"/>
    <w:uiPriority w:val="99"/>
    <w:semiHidden/>
    <w:rsid w:val="008E0148"/>
    <w:rPr>
      <w:rFonts w:ascii="Arial" w:eastAsia="Times New Roman" w:hAnsi="Arial" w:cs="Times New Roman"/>
      <w:b/>
      <w:bCs/>
      <w:sz w:val="20"/>
      <w:szCs w:val="20"/>
    </w:rPr>
  </w:style>
  <w:style w:type="paragraph" w:styleId="berarbeitung">
    <w:name w:val="Revision"/>
    <w:hidden/>
    <w:uiPriority w:val="99"/>
    <w:semiHidden/>
    <w:rsid w:val="002B7BE8"/>
    <w:rPr>
      <w:rFonts w:ascii="Arial" w:eastAsia="Times New Roman" w:hAnsi="Arial" w:cs="Times New Roman"/>
      <w:sz w:val="20"/>
      <w:szCs w:val="20"/>
    </w:rPr>
  </w:style>
  <w:style w:type="paragraph" w:styleId="Textkrper">
    <w:name w:val="Body Text"/>
    <w:basedOn w:val="Standard"/>
    <w:link w:val="TextkrperZchn"/>
    <w:semiHidden/>
    <w:unhideWhenUsed/>
    <w:rsid w:val="00A25601"/>
    <w:pPr>
      <w:spacing w:after="160" w:line="320" w:lineRule="atLeast"/>
      <w:jc w:val="both"/>
    </w:pPr>
    <w:rPr>
      <w:rFonts w:ascii="MetaBook-Roman" w:eastAsia="Times" w:hAnsi="MetaBook-Roman"/>
      <w:i/>
      <w:sz w:val="24"/>
      <w:szCs w:val="24"/>
    </w:rPr>
  </w:style>
  <w:style w:type="character" w:customStyle="1" w:styleId="TextkrperZchn">
    <w:name w:val="Textkörper Zchn"/>
    <w:basedOn w:val="Absatz-Standardschriftart"/>
    <w:link w:val="Textkrper"/>
    <w:semiHidden/>
    <w:rsid w:val="00A25601"/>
    <w:rPr>
      <w:rFonts w:ascii="MetaBook-Roman" w:eastAsia="Times" w:hAnsi="MetaBook-Roman" w:cs="Times New Roman"/>
      <w:i/>
    </w:rPr>
  </w:style>
  <w:style w:type="paragraph" w:customStyle="1" w:styleId="RBSB-Zwischen">
    <w:name w:val="RBS_ÜB-Zwischen"/>
    <w:basedOn w:val="Standard"/>
    <w:autoRedefine/>
    <w:qFormat/>
    <w:rsid w:val="004F1636"/>
    <w:pPr>
      <w:keepNext/>
      <w:suppressAutoHyphens/>
      <w:spacing w:line="276" w:lineRule="auto"/>
      <w:jc w:val="both"/>
    </w:pPr>
    <w:rPr>
      <w:rFonts w:eastAsia="SimSun" w:cs="Arial"/>
      <w:sz w:val="22"/>
      <w:szCs w:val="22"/>
      <w:lang w:eastAsia="zh-CN" w:bidi="hi-IN"/>
    </w:rPr>
  </w:style>
  <w:style w:type="paragraph" w:customStyle="1" w:styleId="RBSEinleitung">
    <w:name w:val="RBS_Einleitung"/>
    <w:basedOn w:val="Standard"/>
    <w:qFormat/>
    <w:rsid w:val="004F1636"/>
    <w:pPr>
      <w:suppressAutoHyphens/>
      <w:spacing w:after="198" w:line="360" w:lineRule="auto"/>
      <w:jc w:val="both"/>
    </w:pPr>
    <w:rPr>
      <w:rFonts w:ascii="Times New Roman" w:eastAsia="SimSun" w:hAnsi="Times New Roman" w:cs="Arial"/>
      <w:i/>
      <w:sz w:val="24"/>
      <w:szCs w:val="24"/>
      <w:lang w:eastAsia="zh-CN" w:bidi="hi-IN"/>
    </w:rPr>
  </w:style>
  <w:style w:type="paragraph" w:customStyle="1" w:styleId="symFlietext">
    <w:name w:val="sym_Fließtext"/>
    <w:rsid w:val="00B00204"/>
    <w:pPr>
      <w:spacing w:line="260" w:lineRule="exact"/>
    </w:pPr>
    <w:rPr>
      <w:rFonts w:ascii="Arial" w:eastAsia="Arial Unicode MS" w:hAnsi="Arial" w:cs="Arial"/>
      <w:noProof/>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000447">
      <w:bodyDiv w:val="1"/>
      <w:marLeft w:val="0"/>
      <w:marRight w:val="0"/>
      <w:marTop w:val="0"/>
      <w:marBottom w:val="0"/>
      <w:divBdr>
        <w:top w:val="none" w:sz="0" w:space="0" w:color="auto"/>
        <w:left w:val="none" w:sz="0" w:space="0" w:color="auto"/>
        <w:bottom w:val="none" w:sz="0" w:space="0" w:color="auto"/>
        <w:right w:val="none" w:sz="0" w:space="0" w:color="auto"/>
      </w:divBdr>
    </w:div>
    <w:div w:id="452554061">
      <w:bodyDiv w:val="1"/>
      <w:marLeft w:val="0"/>
      <w:marRight w:val="0"/>
      <w:marTop w:val="0"/>
      <w:marBottom w:val="0"/>
      <w:divBdr>
        <w:top w:val="none" w:sz="0" w:space="0" w:color="auto"/>
        <w:left w:val="none" w:sz="0" w:space="0" w:color="auto"/>
        <w:bottom w:val="none" w:sz="0" w:space="0" w:color="auto"/>
        <w:right w:val="none" w:sz="0" w:space="0" w:color="auto"/>
      </w:divBdr>
    </w:div>
    <w:div w:id="534463945">
      <w:bodyDiv w:val="1"/>
      <w:marLeft w:val="0"/>
      <w:marRight w:val="0"/>
      <w:marTop w:val="0"/>
      <w:marBottom w:val="0"/>
      <w:divBdr>
        <w:top w:val="none" w:sz="0" w:space="0" w:color="auto"/>
        <w:left w:val="none" w:sz="0" w:space="0" w:color="auto"/>
        <w:bottom w:val="none" w:sz="0" w:space="0" w:color="auto"/>
        <w:right w:val="none" w:sz="0" w:space="0" w:color="auto"/>
      </w:divBdr>
    </w:div>
    <w:div w:id="540678472">
      <w:bodyDiv w:val="1"/>
      <w:marLeft w:val="0"/>
      <w:marRight w:val="0"/>
      <w:marTop w:val="0"/>
      <w:marBottom w:val="0"/>
      <w:divBdr>
        <w:top w:val="none" w:sz="0" w:space="0" w:color="auto"/>
        <w:left w:val="none" w:sz="0" w:space="0" w:color="auto"/>
        <w:bottom w:val="none" w:sz="0" w:space="0" w:color="auto"/>
        <w:right w:val="none" w:sz="0" w:space="0" w:color="auto"/>
      </w:divBdr>
    </w:div>
    <w:div w:id="636303505">
      <w:bodyDiv w:val="1"/>
      <w:marLeft w:val="0"/>
      <w:marRight w:val="0"/>
      <w:marTop w:val="0"/>
      <w:marBottom w:val="0"/>
      <w:divBdr>
        <w:top w:val="none" w:sz="0" w:space="0" w:color="auto"/>
        <w:left w:val="none" w:sz="0" w:space="0" w:color="auto"/>
        <w:bottom w:val="none" w:sz="0" w:space="0" w:color="auto"/>
        <w:right w:val="none" w:sz="0" w:space="0" w:color="auto"/>
      </w:divBdr>
      <w:divsChild>
        <w:div w:id="1452938534">
          <w:marLeft w:val="0"/>
          <w:marRight w:val="0"/>
          <w:marTop w:val="0"/>
          <w:marBottom w:val="0"/>
          <w:divBdr>
            <w:top w:val="none" w:sz="0" w:space="0" w:color="auto"/>
            <w:left w:val="none" w:sz="0" w:space="0" w:color="auto"/>
            <w:bottom w:val="none" w:sz="0" w:space="0" w:color="auto"/>
            <w:right w:val="none" w:sz="0" w:space="0" w:color="auto"/>
          </w:divBdr>
          <w:divsChild>
            <w:div w:id="1674184473">
              <w:marLeft w:val="0"/>
              <w:marRight w:val="0"/>
              <w:marTop w:val="0"/>
              <w:marBottom w:val="0"/>
              <w:divBdr>
                <w:top w:val="none" w:sz="0" w:space="0" w:color="auto"/>
                <w:left w:val="none" w:sz="0" w:space="0" w:color="auto"/>
                <w:bottom w:val="none" w:sz="0" w:space="0" w:color="auto"/>
                <w:right w:val="none" w:sz="0" w:space="0" w:color="auto"/>
              </w:divBdr>
            </w:div>
          </w:divsChild>
        </w:div>
        <w:div w:id="960112347">
          <w:marLeft w:val="0"/>
          <w:marRight w:val="0"/>
          <w:marTop w:val="0"/>
          <w:marBottom w:val="0"/>
          <w:divBdr>
            <w:top w:val="none" w:sz="0" w:space="0" w:color="auto"/>
            <w:left w:val="none" w:sz="0" w:space="0" w:color="auto"/>
            <w:bottom w:val="none" w:sz="0" w:space="0" w:color="auto"/>
            <w:right w:val="none" w:sz="0" w:space="0" w:color="auto"/>
          </w:divBdr>
          <w:divsChild>
            <w:div w:id="18487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8439">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33573487">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164317331">
      <w:bodyDiv w:val="1"/>
      <w:marLeft w:val="0"/>
      <w:marRight w:val="0"/>
      <w:marTop w:val="0"/>
      <w:marBottom w:val="0"/>
      <w:divBdr>
        <w:top w:val="none" w:sz="0" w:space="0" w:color="auto"/>
        <w:left w:val="none" w:sz="0" w:space="0" w:color="auto"/>
        <w:bottom w:val="none" w:sz="0" w:space="0" w:color="auto"/>
        <w:right w:val="none" w:sz="0" w:space="0" w:color="auto"/>
      </w:divBdr>
    </w:div>
    <w:div w:id="1251893138">
      <w:bodyDiv w:val="1"/>
      <w:marLeft w:val="0"/>
      <w:marRight w:val="0"/>
      <w:marTop w:val="0"/>
      <w:marBottom w:val="0"/>
      <w:divBdr>
        <w:top w:val="none" w:sz="0" w:space="0" w:color="auto"/>
        <w:left w:val="none" w:sz="0" w:space="0" w:color="auto"/>
        <w:bottom w:val="none" w:sz="0" w:space="0" w:color="auto"/>
        <w:right w:val="none" w:sz="0" w:space="0" w:color="auto"/>
      </w:divBdr>
    </w:div>
    <w:div w:id="1416976483">
      <w:bodyDiv w:val="1"/>
      <w:marLeft w:val="0"/>
      <w:marRight w:val="0"/>
      <w:marTop w:val="0"/>
      <w:marBottom w:val="0"/>
      <w:divBdr>
        <w:top w:val="none" w:sz="0" w:space="0" w:color="auto"/>
        <w:left w:val="none" w:sz="0" w:space="0" w:color="auto"/>
        <w:bottom w:val="none" w:sz="0" w:space="0" w:color="auto"/>
        <w:right w:val="none" w:sz="0" w:space="0" w:color="auto"/>
      </w:divBdr>
    </w:div>
    <w:div w:id="1824347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bmpapst.com/de/de/products/nexaira.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5180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Schöpf, Pascal</cp:lastModifiedBy>
  <cp:revision>39</cp:revision>
  <cp:lastPrinted>2025-11-12T09:09:00Z</cp:lastPrinted>
  <dcterms:created xsi:type="dcterms:W3CDTF">2025-09-02T13:26:00Z</dcterms:created>
  <dcterms:modified xsi:type="dcterms:W3CDTF">2025-11-12T09:09:00Z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48293596,7c414e57,3c2391f9</vt:lpwstr>
  </property>
  <property fmtid="{D5CDD505-2E9C-101B-9397-08002B2CF9AE}" pid="3" name="ClassificationContentMarkingHeaderFontProps">
    <vt:lpwstr>#000000,10,Calibri</vt:lpwstr>
  </property>
  <property fmtid="{D5CDD505-2E9C-101B-9397-08002B2CF9AE}" pid="4" name="ClassificationContentMarkingHeaderText">
    <vt:lpwstr>INTERNAL DOCUMENT - should not be shared with third parties without explicit permission.</vt:lpwstr>
  </property>
  <property fmtid="{D5CDD505-2E9C-101B-9397-08002B2CF9AE}" pid="5" name="MSIP_Label_8ed99a2d-b0e3-4d5f-8ec7-7f3a24be7240_Enabled">
    <vt:lpwstr>true</vt:lpwstr>
  </property>
  <property fmtid="{D5CDD505-2E9C-101B-9397-08002B2CF9AE}" pid="6" name="MSIP_Label_8ed99a2d-b0e3-4d5f-8ec7-7f3a24be7240_SetDate">
    <vt:lpwstr>2025-09-02T13:26:11Z</vt:lpwstr>
  </property>
  <property fmtid="{D5CDD505-2E9C-101B-9397-08002B2CF9AE}" pid="7" name="MSIP_Label_8ed99a2d-b0e3-4d5f-8ec7-7f3a24be7240_Method">
    <vt:lpwstr>Standard</vt:lpwstr>
  </property>
  <property fmtid="{D5CDD505-2E9C-101B-9397-08002B2CF9AE}" pid="8" name="MSIP_Label_8ed99a2d-b0e3-4d5f-8ec7-7f3a24be7240_Name">
    <vt:lpwstr>Internal</vt:lpwstr>
  </property>
  <property fmtid="{D5CDD505-2E9C-101B-9397-08002B2CF9AE}" pid="9" name="MSIP_Label_8ed99a2d-b0e3-4d5f-8ec7-7f3a24be7240_SiteId">
    <vt:lpwstr>e83c9344-926a-407e-bd67-78bfd5a22a83</vt:lpwstr>
  </property>
  <property fmtid="{D5CDD505-2E9C-101B-9397-08002B2CF9AE}" pid="10" name="MSIP_Label_8ed99a2d-b0e3-4d5f-8ec7-7f3a24be7240_ActionId">
    <vt:lpwstr>14f689a8-71d6-48e6-a204-534a90ff8cd3</vt:lpwstr>
  </property>
  <property fmtid="{D5CDD505-2E9C-101B-9397-08002B2CF9AE}" pid="11" name="MSIP_Label_8ed99a2d-b0e3-4d5f-8ec7-7f3a24be7240_ContentBits">
    <vt:lpwstr>1</vt:lpwstr>
  </property>
  <property fmtid="{D5CDD505-2E9C-101B-9397-08002B2CF9AE}" pid="12" name="MSIP_Label_8ed99a2d-b0e3-4d5f-8ec7-7f3a24be7240_Tag">
    <vt:lpwstr>10, 3, 0, 1</vt:lpwstr>
  </property>
</Properties>
</file>