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B6AF4" w14:textId="6AD96B89" w:rsidR="006B3BF6" w:rsidRPr="006B3BF6" w:rsidRDefault="006B3BF6" w:rsidP="006B3BF6">
      <w:pPr>
        <w:pStyle w:val="StandardWeb"/>
        <w:jc w:val="both"/>
        <w:rPr>
          <w:rFonts w:ascii="Arial" w:hAnsi="Arial" w:cs="Arial"/>
          <w:sz w:val="20"/>
          <w:szCs w:val="20"/>
          <w:lang w:val="en-US"/>
        </w:rPr>
      </w:pPr>
      <w:r w:rsidRPr="006B3BF6">
        <w:rPr>
          <w:rFonts w:ascii="Arial" w:hAnsi="Arial" w:cs="Arial"/>
          <w:b/>
          <w:bCs/>
          <w:sz w:val="20"/>
          <w:szCs w:val="20"/>
          <w:lang w:val="en-US"/>
        </w:rPr>
        <w:t xml:space="preserve">In refrigeration systems, fans are often operated with high duty cycles, which offers significant potential for energy savings. </w:t>
      </w:r>
      <w:r w:rsidR="008C5286">
        <w:rPr>
          <w:rFonts w:ascii="Arial" w:hAnsi="Arial" w:cs="Arial"/>
          <w:b/>
          <w:bCs/>
          <w:sz w:val="20"/>
          <w:szCs w:val="20"/>
          <w:lang w:val="en-US"/>
        </w:rPr>
        <w:t xml:space="preserve">That is why </w:t>
      </w:r>
      <w:r w:rsidRPr="006B3BF6">
        <w:rPr>
          <w:rFonts w:ascii="Arial" w:hAnsi="Arial" w:cs="Arial"/>
          <w:b/>
          <w:bCs/>
          <w:sz w:val="20"/>
          <w:szCs w:val="20"/>
          <w:lang w:val="en-US"/>
        </w:rPr>
        <w:t xml:space="preserve">EC motors and EC fans with their high efficiency levels </w:t>
      </w:r>
      <w:r w:rsidR="008C5286">
        <w:rPr>
          <w:rFonts w:ascii="Arial" w:hAnsi="Arial" w:cs="Arial"/>
          <w:b/>
          <w:bCs/>
          <w:sz w:val="20"/>
          <w:szCs w:val="20"/>
          <w:lang w:val="en-US"/>
        </w:rPr>
        <w:t>has become</w:t>
      </w:r>
      <w:r w:rsidRPr="006B3BF6">
        <w:rPr>
          <w:rFonts w:ascii="Arial" w:hAnsi="Arial" w:cs="Arial"/>
          <w:b/>
          <w:bCs/>
          <w:sz w:val="20"/>
          <w:szCs w:val="20"/>
          <w:lang w:val="en-US"/>
        </w:rPr>
        <w:t xml:space="preserve"> new standards in this area.</w:t>
      </w:r>
    </w:p>
    <w:p w14:paraId="00E56569" w14:textId="77777777" w:rsidR="006B3BF6" w:rsidRDefault="006B3BF6" w:rsidP="006B3BF6">
      <w:pPr>
        <w:pStyle w:val="StandardWeb"/>
        <w:spacing w:before="0" w:beforeAutospacing="0" w:after="0" w:afterAutospacing="0"/>
        <w:jc w:val="both"/>
        <w:rPr>
          <w:rFonts w:ascii="Arial" w:hAnsi="Arial" w:cs="Arial"/>
          <w:b/>
          <w:sz w:val="20"/>
          <w:szCs w:val="20"/>
          <w:lang w:val="en-US"/>
        </w:rPr>
      </w:pPr>
      <w:r w:rsidRPr="006B3BF6">
        <w:rPr>
          <w:rFonts w:ascii="Arial" w:hAnsi="Arial" w:cs="Arial"/>
          <w:b/>
          <w:sz w:val="20"/>
          <w:szCs w:val="20"/>
          <w:lang w:val="en-US"/>
        </w:rPr>
        <w:t xml:space="preserve">New </w:t>
      </w:r>
      <w:proofErr w:type="spellStart"/>
      <w:r w:rsidRPr="006B3BF6">
        <w:rPr>
          <w:rFonts w:ascii="Arial" w:hAnsi="Arial" w:cs="Arial"/>
          <w:b/>
          <w:sz w:val="20"/>
          <w:szCs w:val="20"/>
          <w:lang w:val="en-US"/>
        </w:rPr>
        <w:t>iQx</w:t>
      </w:r>
      <w:proofErr w:type="spellEnd"/>
      <w:r w:rsidRPr="006B3BF6">
        <w:rPr>
          <w:rFonts w:ascii="Arial" w:hAnsi="Arial" w:cs="Arial"/>
          <w:b/>
          <w:sz w:val="20"/>
          <w:szCs w:val="20"/>
          <w:lang w:val="en-US"/>
        </w:rPr>
        <w:t xml:space="preserve"> motor for greater efficiency</w:t>
      </w:r>
    </w:p>
    <w:p w14:paraId="7C0125E8" w14:textId="531A2FBB" w:rsidR="006B3BF6" w:rsidRDefault="006B3BF6" w:rsidP="006B3BF6">
      <w:pPr>
        <w:pStyle w:val="StandardWeb"/>
        <w:spacing w:before="0" w:beforeAutospacing="0" w:after="0" w:afterAutospacing="0"/>
        <w:jc w:val="both"/>
        <w:rPr>
          <w:rFonts w:ascii="Arial" w:hAnsi="Arial" w:cs="Arial"/>
          <w:sz w:val="20"/>
          <w:szCs w:val="20"/>
          <w:lang w:val="en-US"/>
        </w:rPr>
      </w:pPr>
      <w:r w:rsidRPr="006B3BF6">
        <w:rPr>
          <w:rFonts w:ascii="Arial" w:hAnsi="Arial" w:cs="Arial"/>
          <w:sz w:val="20"/>
          <w:szCs w:val="20"/>
          <w:lang w:val="en-US"/>
        </w:rPr>
        <w:t xml:space="preserve">The use of EC motors in supermarkets has become standard practice in recent years. ebm-papst offers a wide range of products for this application, which has now been expanded to include the new </w:t>
      </w:r>
      <w:proofErr w:type="spellStart"/>
      <w:r w:rsidRPr="006B3BF6">
        <w:rPr>
          <w:rFonts w:ascii="Arial" w:hAnsi="Arial" w:cs="Arial"/>
          <w:sz w:val="20"/>
          <w:szCs w:val="20"/>
          <w:lang w:val="en-US"/>
        </w:rPr>
        <w:t>iQx</w:t>
      </w:r>
      <w:proofErr w:type="spellEnd"/>
      <w:r w:rsidRPr="006B3BF6">
        <w:rPr>
          <w:rFonts w:ascii="Arial" w:hAnsi="Arial" w:cs="Arial"/>
          <w:sz w:val="20"/>
          <w:szCs w:val="20"/>
          <w:lang w:val="en-US"/>
        </w:rPr>
        <w:t xml:space="preserve"> EC motor for global use. The previous </w:t>
      </w:r>
      <w:proofErr w:type="spellStart"/>
      <w:r w:rsidRPr="006B3BF6">
        <w:rPr>
          <w:rFonts w:ascii="Arial" w:hAnsi="Arial" w:cs="Arial"/>
          <w:sz w:val="20"/>
          <w:szCs w:val="20"/>
          <w:lang w:val="en-US"/>
        </w:rPr>
        <w:t>NiQ</w:t>
      </w:r>
      <w:proofErr w:type="spellEnd"/>
      <w:r w:rsidRPr="006B3BF6">
        <w:rPr>
          <w:rFonts w:ascii="Arial" w:hAnsi="Arial" w:cs="Arial"/>
          <w:sz w:val="20"/>
          <w:szCs w:val="20"/>
          <w:lang w:val="en-US"/>
        </w:rPr>
        <w:t xml:space="preserve"> motors are now being replaced by this efficient and universally applicable </w:t>
      </w:r>
      <w:proofErr w:type="spellStart"/>
      <w:r w:rsidRPr="006B3BF6">
        <w:rPr>
          <w:rFonts w:ascii="Arial" w:hAnsi="Arial" w:cs="Arial"/>
          <w:sz w:val="20"/>
          <w:szCs w:val="20"/>
          <w:lang w:val="en-US"/>
        </w:rPr>
        <w:t>iQx</w:t>
      </w:r>
      <w:proofErr w:type="spellEnd"/>
      <w:r w:rsidRPr="006B3BF6">
        <w:rPr>
          <w:rFonts w:ascii="Arial" w:hAnsi="Arial" w:cs="Arial"/>
          <w:sz w:val="20"/>
          <w:szCs w:val="20"/>
          <w:lang w:val="en-US"/>
        </w:rPr>
        <w:t>. The range of applications in supermarkets includes bottle coolers, refrigerators, refrigerated display cabinets, refrigeration/freezer islands, and condensing units.</w:t>
      </w:r>
    </w:p>
    <w:p w14:paraId="53182C6B" w14:textId="77777777" w:rsidR="006B3BF6" w:rsidRPr="006B3BF6" w:rsidRDefault="006B3BF6" w:rsidP="006B3BF6">
      <w:pPr>
        <w:pStyle w:val="StandardWeb"/>
        <w:jc w:val="both"/>
        <w:rPr>
          <w:rFonts w:ascii="Arial" w:hAnsi="Arial" w:cs="Arial"/>
          <w:sz w:val="20"/>
          <w:szCs w:val="20"/>
          <w:lang w:val="en-US"/>
        </w:rPr>
      </w:pPr>
      <w:r w:rsidRPr="006B3BF6">
        <w:rPr>
          <w:rFonts w:ascii="Arial" w:hAnsi="Arial" w:cs="Arial"/>
          <w:sz w:val="20"/>
          <w:szCs w:val="20"/>
          <w:lang w:val="en-US"/>
        </w:rPr>
        <w:t xml:space="preserve">The new </w:t>
      </w:r>
      <w:proofErr w:type="spellStart"/>
      <w:r w:rsidRPr="006B3BF6">
        <w:rPr>
          <w:rFonts w:ascii="Arial" w:hAnsi="Arial" w:cs="Arial"/>
          <w:sz w:val="20"/>
          <w:szCs w:val="20"/>
          <w:lang w:val="en-US"/>
        </w:rPr>
        <w:t>iQx</w:t>
      </w:r>
      <w:proofErr w:type="spellEnd"/>
      <w:r w:rsidRPr="006B3BF6">
        <w:rPr>
          <w:rFonts w:ascii="Arial" w:hAnsi="Arial" w:cs="Arial"/>
          <w:sz w:val="20"/>
          <w:szCs w:val="20"/>
          <w:lang w:val="en-US"/>
        </w:rPr>
        <w:t xml:space="preserve"> is mechanically compatible with existing split pole and previous EC motors, operates with a high efficiency of up to 68%, and enables easy 1:1 replacement thanks to identical installation dimensions. Retrofitting older refrigerated cabinets in particular can be worthwhile in terms of the energy savings that can be achieved. Depending on the ambient conditions, the </w:t>
      </w:r>
      <w:proofErr w:type="spellStart"/>
      <w:r w:rsidRPr="006B3BF6">
        <w:rPr>
          <w:rFonts w:ascii="Arial" w:hAnsi="Arial" w:cs="Arial"/>
          <w:sz w:val="20"/>
          <w:szCs w:val="20"/>
          <w:lang w:val="en-US"/>
        </w:rPr>
        <w:t>iQx</w:t>
      </w:r>
      <w:proofErr w:type="spellEnd"/>
      <w:r w:rsidRPr="006B3BF6">
        <w:rPr>
          <w:rFonts w:ascii="Arial" w:hAnsi="Arial" w:cs="Arial"/>
          <w:sz w:val="20"/>
          <w:szCs w:val="20"/>
          <w:lang w:val="en-US"/>
        </w:rPr>
        <w:t xml:space="preserve"> motor has a service life of more than 40,000 hours.</w:t>
      </w:r>
    </w:p>
    <w:p w14:paraId="616CD784" w14:textId="77777777" w:rsidR="006B3BF6" w:rsidRPr="006B3BF6" w:rsidRDefault="006B3BF6" w:rsidP="006B3BF6">
      <w:pPr>
        <w:pStyle w:val="StandardWeb"/>
        <w:jc w:val="both"/>
        <w:rPr>
          <w:rFonts w:ascii="Arial" w:hAnsi="Arial" w:cs="Arial"/>
          <w:sz w:val="20"/>
          <w:szCs w:val="20"/>
          <w:lang w:val="en-US"/>
        </w:rPr>
      </w:pPr>
      <w:r w:rsidRPr="006B3BF6">
        <w:rPr>
          <w:rFonts w:ascii="Arial" w:hAnsi="Arial" w:cs="Arial"/>
          <w:sz w:val="20"/>
          <w:szCs w:val="20"/>
          <w:lang w:val="en-US"/>
        </w:rPr>
        <w:t>The compact motor is available both as an OEM component and as a plug-and-play complete system with matching axial impellers in diameters of 172, 200, 230, and 254 mm, in which the individual components are perfectly matched to each other. Compared to standard metal impellers, the aerodynamic design contributes to a noise reduction of up to 8 dB(A) and further energy savings of 6% can be achieved.</w:t>
      </w:r>
    </w:p>
    <w:p w14:paraId="02AC9CF1" w14:textId="77777777" w:rsidR="006B3BF6" w:rsidRDefault="006B3BF6" w:rsidP="006B3BF6">
      <w:pPr>
        <w:pStyle w:val="StandardWeb"/>
        <w:spacing w:before="0" w:beforeAutospacing="0" w:after="0" w:afterAutospacing="0"/>
        <w:rPr>
          <w:rFonts w:ascii="Arial" w:hAnsi="Arial" w:cs="Arial"/>
          <w:b/>
          <w:sz w:val="20"/>
          <w:szCs w:val="20"/>
          <w:lang w:val="en-US"/>
        </w:rPr>
      </w:pPr>
      <w:r w:rsidRPr="006B3BF6">
        <w:rPr>
          <w:rFonts w:ascii="Arial" w:hAnsi="Arial" w:cs="Arial"/>
          <w:b/>
          <w:sz w:val="20"/>
          <w:szCs w:val="20"/>
          <w:lang w:val="en-US"/>
        </w:rPr>
        <w:t>Suitable for natural refrigerants</w:t>
      </w:r>
    </w:p>
    <w:p w14:paraId="121E1246" w14:textId="79E3F8C5" w:rsidR="006B3BF6" w:rsidRDefault="006B3BF6" w:rsidP="006B3BF6">
      <w:pPr>
        <w:pStyle w:val="StandardWeb"/>
        <w:spacing w:before="0" w:beforeAutospacing="0" w:after="0" w:afterAutospacing="0"/>
        <w:jc w:val="both"/>
        <w:rPr>
          <w:rFonts w:ascii="Arial" w:hAnsi="Arial" w:cs="Arial"/>
          <w:sz w:val="20"/>
          <w:szCs w:val="20"/>
          <w:lang w:val="en-US"/>
        </w:rPr>
      </w:pPr>
      <w:r w:rsidRPr="006B3BF6">
        <w:rPr>
          <w:rFonts w:ascii="Arial" w:hAnsi="Arial" w:cs="Arial"/>
          <w:sz w:val="20"/>
          <w:szCs w:val="20"/>
          <w:lang w:val="en-US"/>
        </w:rPr>
        <w:t xml:space="preserve">Another issue with refrigerated display cases is the refrigerant used. Since January 1, 2015, Regulation (EU) 517/2014, also known as the F-Gas Regulation, has been in force. The switch to systems that comply with EN 60335-2-89 and the F-Gas Regulation offers considerable ecological and economic advantages, particularly in the food retail sector. The EN 60335-2-89 standard regulates the safety of electric refrigeration appliances for commercial use. It is particularly relevant for the use of flammable refrigerants such as R290 (propane). The </w:t>
      </w:r>
      <w:proofErr w:type="spellStart"/>
      <w:r w:rsidRPr="006B3BF6">
        <w:rPr>
          <w:rFonts w:ascii="Arial" w:hAnsi="Arial" w:cs="Arial"/>
          <w:sz w:val="20"/>
          <w:szCs w:val="20"/>
          <w:lang w:val="en-US"/>
        </w:rPr>
        <w:t>iQx</w:t>
      </w:r>
      <w:proofErr w:type="spellEnd"/>
      <w:r w:rsidRPr="006B3BF6">
        <w:rPr>
          <w:rFonts w:ascii="Arial" w:hAnsi="Arial" w:cs="Arial"/>
          <w:sz w:val="20"/>
          <w:szCs w:val="20"/>
          <w:lang w:val="en-US"/>
        </w:rPr>
        <w:t xml:space="preserve"> from ebm-papst complies with the European standard EN 60335-2-89 (household appliance standard – special requirements for commercial refrigerators and freezers) as standard and represents a safe, environmentally conscious, and sustainable cooling solution in this area.</w:t>
      </w:r>
    </w:p>
    <w:p w14:paraId="39CB9B86" w14:textId="77777777" w:rsidR="006B3BF6" w:rsidRPr="006B3BF6" w:rsidRDefault="006B3BF6" w:rsidP="006B3BF6">
      <w:pPr>
        <w:pStyle w:val="StandardWeb"/>
        <w:spacing w:before="0" w:beforeAutospacing="0" w:after="0" w:afterAutospacing="0"/>
        <w:jc w:val="both"/>
        <w:rPr>
          <w:rFonts w:ascii="Arial" w:hAnsi="Arial" w:cs="Arial"/>
          <w:sz w:val="20"/>
          <w:szCs w:val="20"/>
          <w:lang w:val="en-US"/>
        </w:rPr>
      </w:pPr>
    </w:p>
    <w:p w14:paraId="26AFB1B1" w14:textId="0095477B" w:rsidR="006B3BF6" w:rsidRPr="006B3BF6" w:rsidRDefault="006B3BF6" w:rsidP="006B3BF6">
      <w:pPr>
        <w:pStyle w:val="StandardWeb"/>
        <w:spacing w:before="0" w:beforeAutospacing="0" w:after="0" w:afterAutospacing="0"/>
        <w:rPr>
          <w:rFonts w:ascii="Arial" w:hAnsi="Arial" w:cs="Arial"/>
          <w:b/>
          <w:sz w:val="20"/>
          <w:szCs w:val="20"/>
          <w:lang w:val="en-US"/>
        </w:rPr>
      </w:pPr>
      <w:r w:rsidRPr="006B3BF6">
        <w:rPr>
          <w:rFonts w:ascii="Arial" w:hAnsi="Arial" w:cs="Arial"/>
          <w:b/>
          <w:sz w:val="20"/>
          <w:szCs w:val="20"/>
          <w:lang w:val="en-US"/>
        </w:rPr>
        <w:t>Worldwide use</w:t>
      </w:r>
    </w:p>
    <w:p w14:paraId="3D4097DC" w14:textId="77777777" w:rsidR="006B3BF6" w:rsidRPr="006B3BF6" w:rsidRDefault="006B3BF6" w:rsidP="006B3BF6">
      <w:pPr>
        <w:pStyle w:val="StandardWeb"/>
        <w:spacing w:before="0" w:beforeAutospacing="0" w:after="0" w:afterAutospacing="0"/>
        <w:jc w:val="both"/>
        <w:rPr>
          <w:rFonts w:ascii="Arial" w:hAnsi="Arial" w:cs="Arial"/>
          <w:sz w:val="20"/>
          <w:szCs w:val="20"/>
          <w:lang w:val="en-US"/>
        </w:rPr>
      </w:pPr>
      <w:r w:rsidRPr="006B3BF6">
        <w:rPr>
          <w:rFonts w:ascii="Arial" w:hAnsi="Arial" w:cs="Arial"/>
          <w:sz w:val="20"/>
          <w:szCs w:val="20"/>
          <w:lang w:val="en-US"/>
        </w:rPr>
        <w:t xml:space="preserve">The </w:t>
      </w:r>
      <w:proofErr w:type="spellStart"/>
      <w:r w:rsidRPr="006B3BF6">
        <w:rPr>
          <w:rFonts w:ascii="Arial" w:hAnsi="Arial" w:cs="Arial"/>
          <w:sz w:val="20"/>
          <w:szCs w:val="20"/>
          <w:lang w:val="en-US"/>
        </w:rPr>
        <w:t>iQx</w:t>
      </w:r>
      <w:proofErr w:type="spellEnd"/>
      <w:r w:rsidRPr="006B3BF6">
        <w:rPr>
          <w:rFonts w:ascii="Arial" w:hAnsi="Arial" w:cs="Arial"/>
          <w:sz w:val="20"/>
          <w:szCs w:val="20"/>
          <w:lang w:val="en-US"/>
        </w:rPr>
        <w:t xml:space="preserve"> motor from ebm-papst meets all standard market approvals (UL, CSA, VDE, CCC) and, with its wide voltage input range of 100-240 VAC, 50/60 Hz, can be used worldwide in a wide variety of supermarket applications. In addition, it has protection class IP65 and is therefore also suitable for demanding, humid or dusty environments.</w:t>
      </w:r>
    </w:p>
    <w:p w14:paraId="6A37F533" w14:textId="5F9505BF" w:rsidR="00A52ADA" w:rsidRDefault="008C5286" w:rsidP="00A52ADA">
      <w:pPr>
        <w:pStyle w:val="berschrift1"/>
        <w:jc w:val="both"/>
        <w:rPr>
          <w:rFonts w:ascii="Arial" w:hAnsi="Arial" w:cs="Arial"/>
          <w:b w:val="0"/>
          <w:sz w:val="20"/>
          <w:szCs w:val="20"/>
          <w:lang w:val="en-US"/>
        </w:rPr>
      </w:pPr>
      <w:r>
        <w:rPr>
          <w:noProof/>
        </w:rPr>
        <w:lastRenderedPageBreak/>
        <w:drawing>
          <wp:inline distT="0" distB="0" distL="0" distR="0" wp14:anchorId="6B999515" wp14:editId="7DF949E6">
            <wp:extent cx="3226003" cy="1933758"/>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34285" cy="1938722"/>
                    </a:xfrm>
                    <a:prstGeom prst="rect">
                      <a:avLst/>
                    </a:prstGeom>
                  </pic:spPr>
                </pic:pic>
              </a:graphicData>
            </a:graphic>
          </wp:inline>
        </w:drawing>
      </w:r>
    </w:p>
    <w:p w14:paraId="730A60B4" w14:textId="1DB4B1E2" w:rsidR="008C5286" w:rsidRDefault="003E2A29" w:rsidP="008C5286">
      <w:pPr>
        <w:rPr>
          <w:lang w:val="en-US"/>
        </w:rPr>
      </w:pPr>
      <w:r>
        <w:rPr>
          <w:lang w:val="en-US"/>
        </w:rPr>
        <w:t xml:space="preserve">Image 1: </w:t>
      </w:r>
      <w:r w:rsidR="00F56111" w:rsidRPr="006B3BF6">
        <w:rPr>
          <w:rFonts w:cs="Arial"/>
          <w:lang w:val="en-US"/>
        </w:rPr>
        <w:t xml:space="preserve">The </w:t>
      </w:r>
      <w:r w:rsidR="00F56111">
        <w:rPr>
          <w:rFonts w:cs="Arial"/>
          <w:lang w:val="en-US"/>
        </w:rPr>
        <w:t xml:space="preserve">new </w:t>
      </w:r>
      <w:proofErr w:type="spellStart"/>
      <w:r w:rsidR="00F56111">
        <w:rPr>
          <w:rFonts w:cs="Arial"/>
          <w:lang w:val="en-US"/>
        </w:rPr>
        <w:t>iQx</w:t>
      </w:r>
      <w:proofErr w:type="spellEnd"/>
      <w:r w:rsidR="00F56111" w:rsidRPr="006B3BF6">
        <w:rPr>
          <w:rFonts w:cs="Arial"/>
          <w:lang w:val="en-US"/>
        </w:rPr>
        <w:t xml:space="preserve"> is available both as an OEM component and as a plug-and-play complete system with matching axial impellers in diameters of 172, 200, 230, and 254 mm</w:t>
      </w:r>
      <w:r w:rsidR="00F56111">
        <w:rPr>
          <w:rFonts w:cs="Arial"/>
          <w:lang w:val="en-US"/>
        </w:rPr>
        <w:t>.</w:t>
      </w:r>
      <w:bookmarkStart w:id="0" w:name="_GoBack"/>
      <w:bookmarkEnd w:id="0"/>
    </w:p>
    <w:p w14:paraId="639880B9" w14:textId="6C8F2421" w:rsidR="003E2A29" w:rsidRDefault="003E2A29" w:rsidP="008C5286">
      <w:pPr>
        <w:rPr>
          <w:lang w:val="en-US"/>
        </w:rPr>
      </w:pPr>
    </w:p>
    <w:p w14:paraId="4A69E78B" w14:textId="5BE4AC84" w:rsidR="003E2A29" w:rsidRDefault="003E2A29" w:rsidP="008C5286">
      <w:pPr>
        <w:rPr>
          <w:lang w:val="en-US"/>
        </w:rPr>
      </w:pPr>
    </w:p>
    <w:p w14:paraId="6EBB28CE" w14:textId="77777777" w:rsidR="003E2A29" w:rsidRPr="008C5286" w:rsidRDefault="003E2A29" w:rsidP="008C5286">
      <w:pPr>
        <w:rPr>
          <w:lang w:val="en-US"/>
        </w:rPr>
      </w:pPr>
    </w:p>
    <w:p w14:paraId="7FC68FD9" w14:textId="4127DF60" w:rsidR="00A52ADA" w:rsidRPr="008C5286" w:rsidRDefault="00A52ADA" w:rsidP="00A52ADA">
      <w:pPr>
        <w:pStyle w:val="berschrift1"/>
        <w:jc w:val="both"/>
        <w:rPr>
          <w:rFonts w:ascii="Arial" w:hAnsi="Arial" w:cs="Arial"/>
          <w:b w:val="0"/>
          <w:sz w:val="20"/>
          <w:szCs w:val="20"/>
          <w:lang w:val="en-US"/>
        </w:rPr>
      </w:pPr>
      <w:r w:rsidRPr="008C5286">
        <w:rPr>
          <w:rFonts w:ascii="Arial" w:hAnsi="Arial" w:cs="Arial"/>
          <w:b w:val="0"/>
          <w:sz w:val="20"/>
          <w:szCs w:val="20"/>
          <w:lang w:val="en-US"/>
        </w:rPr>
        <w:t>Photo 1</w:t>
      </w:r>
      <w:r w:rsidRPr="008C5286">
        <w:rPr>
          <w:rFonts w:ascii="Arial" w:hAnsi="Arial" w:cs="Arial"/>
          <w:b w:val="0"/>
          <w:sz w:val="20"/>
          <w:szCs w:val="20"/>
          <w:lang w:val="en-US"/>
        </w:rPr>
        <w:tab/>
      </w:r>
      <w:r w:rsidR="006B3BF6" w:rsidRPr="008C5286">
        <w:rPr>
          <w:rFonts w:ascii="Arial" w:hAnsi="Arial" w:cs="Arial"/>
          <w:b w:val="0"/>
          <w:sz w:val="20"/>
          <w:szCs w:val="20"/>
          <w:lang w:val="en-US"/>
        </w:rPr>
        <w:tab/>
      </w:r>
      <w:r w:rsidRPr="008C5286">
        <w:rPr>
          <w:rFonts w:ascii="Arial" w:hAnsi="Arial" w:cs="Arial"/>
          <w:b w:val="0"/>
          <w:sz w:val="20"/>
          <w:szCs w:val="20"/>
          <w:lang w:val="en-US"/>
        </w:rPr>
        <w:t>ebm-papst</w:t>
      </w:r>
    </w:p>
    <w:p w14:paraId="7F896E5D" w14:textId="2E8C8D73" w:rsidR="00A52ADA" w:rsidRPr="008C5286" w:rsidRDefault="00A52ADA" w:rsidP="00A52ADA">
      <w:pPr>
        <w:pStyle w:val="berschrift1"/>
        <w:jc w:val="both"/>
        <w:rPr>
          <w:rFonts w:ascii="Arial" w:hAnsi="Arial" w:cs="Arial"/>
          <w:b w:val="0"/>
          <w:sz w:val="20"/>
          <w:szCs w:val="20"/>
          <w:lang w:val="en-US"/>
        </w:rPr>
      </w:pPr>
      <w:r w:rsidRPr="008C5286">
        <w:rPr>
          <w:rFonts w:ascii="Arial" w:hAnsi="Arial" w:cs="Arial"/>
          <w:b w:val="0"/>
          <w:sz w:val="20"/>
          <w:szCs w:val="20"/>
          <w:lang w:val="en-US"/>
        </w:rPr>
        <w:t>Characters</w:t>
      </w:r>
      <w:r w:rsidRPr="008C5286">
        <w:rPr>
          <w:rFonts w:ascii="Arial" w:hAnsi="Arial" w:cs="Arial"/>
          <w:b w:val="0"/>
          <w:sz w:val="20"/>
          <w:szCs w:val="20"/>
          <w:lang w:val="en-US"/>
        </w:rPr>
        <w:tab/>
        <w:t xml:space="preserve">approx. </w:t>
      </w:r>
      <w:r w:rsidR="004A625F">
        <w:rPr>
          <w:rFonts w:ascii="Arial" w:hAnsi="Arial" w:cs="Arial"/>
          <w:b w:val="0"/>
          <w:sz w:val="20"/>
          <w:szCs w:val="20"/>
          <w:lang w:val="en-US"/>
        </w:rPr>
        <w:t>3,0</w:t>
      </w:r>
      <w:r w:rsidRPr="008C5286">
        <w:rPr>
          <w:rFonts w:ascii="Arial" w:hAnsi="Arial" w:cs="Arial"/>
          <w:b w:val="0"/>
          <w:sz w:val="20"/>
          <w:szCs w:val="20"/>
          <w:lang w:val="en-US"/>
        </w:rPr>
        <w:t xml:space="preserve">00, including headings and sub-headings </w:t>
      </w:r>
    </w:p>
    <w:p w14:paraId="565BF3C6" w14:textId="74E28FEA" w:rsidR="00A52ADA" w:rsidRPr="008C5286" w:rsidRDefault="00A52ADA" w:rsidP="00A52ADA">
      <w:pPr>
        <w:pStyle w:val="berschrift1"/>
        <w:ind w:left="1410" w:hanging="1410"/>
        <w:jc w:val="both"/>
        <w:rPr>
          <w:rFonts w:ascii="Arial" w:hAnsi="Arial" w:cs="Arial"/>
          <w:b w:val="0"/>
          <w:sz w:val="20"/>
          <w:szCs w:val="20"/>
          <w:lang w:val="en-US"/>
        </w:rPr>
      </w:pPr>
      <w:r w:rsidRPr="008C5286">
        <w:rPr>
          <w:rFonts w:ascii="Arial" w:hAnsi="Arial" w:cs="Arial"/>
          <w:b w:val="0"/>
          <w:sz w:val="20"/>
          <w:szCs w:val="20"/>
          <w:lang w:val="en-US"/>
        </w:rPr>
        <w:t xml:space="preserve">Tags </w:t>
      </w:r>
      <w:r w:rsidRPr="008C5286">
        <w:rPr>
          <w:rFonts w:ascii="Arial" w:hAnsi="Arial" w:cs="Arial"/>
          <w:b w:val="0"/>
          <w:sz w:val="20"/>
          <w:szCs w:val="20"/>
          <w:lang w:val="en-US"/>
        </w:rPr>
        <w:tab/>
      </w:r>
      <w:r w:rsidR="008C5286" w:rsidRPr="008C5286">
        <w:rPr>
          <w:rFonts w:ascii="Arial" w:hAnsi="Arial" w:cs="Arial"/>
          <w:b w:val="0"/>
          <w:sz w:val="20"/>
          <w:szCs w:val="20"/>
          <w:lang w:val="en-US"/>
        </w:rPr>
        <w:t xml:space="preserve">EC technology, supermarket, </w:t>
      </w:r>
      <w:proofErr w:type="spellStart"/>
      <w:r w:rsidR="008C5286" w:rsidRPr="008C5286">
        <w:rPr>
          <w:rFonts w:ascii="Arial" w:hAnsi="Arial" w:cs="Arial"/>
          <w:b w:val="0"/>
          <w:sz w:val="20"/>
          <w:szCs w:val="20"/>
          <w:lang w:val="en-US"/>
        </w:rPr>
        <w:t>iQx</w:t>
      </w:r>
      <w:proofErr w:type="spellEnd"/>
      <w:r w:rsidR="008C5286" w:rsidRPr="008C5286">
        <w:rPr>
          <w:rFonts w:ascii="Arial" w:hAnsi="Arial" w:cs="Arial"/>
          <w:b w:val="0"/>
          <w:sz w:val="20"/>
          <w:szCs w:val="20"/>
          <w:lang w:val="en-US"/>
        </w:rPr>
        <w:t xml:space="preserve">, EC motor, </w:t>
      </w:r>
      <w:r w:rsidR="008C5286">
        <w:rPr>
          <w:rFonts w:ascii="Arial" w:hAnsi="Arial" w:cs="Arial"/>
          <w:b w:val="0"/>
          <w:sz w:val="20"/>
          <w:szCs w:val="20"/>
          <w:lang w:val="en-US"/>
        </w:rPr>
        <w:t>refrigerators</w:t>
      </w:r>
      <w:r w:rsidR="008C5286" w:rsidRPr="008C5286">
        <w:rPr>
          <w:rFonts w:ascii="Arial" w:hAnsi="Arial" w:cs="Arial"/>
          <w:b w:val="0"/>
          <w:sz w:val="20"/>
          <w:szCs w:val="20"/>
          <w:lang w:val="en-US"/>
        </w:rPr>
        <w:t>, efficiency, ATEX</w:t>
      </w:r>
    </w:p>
    <w:p w14:paraId="20A3D4DD" w14:textId="6AB61B97" w:rsidR="00A52ADA" w:rsidRPr="008C5286" w:rsidRDefault="00A52ADA" w:rsidP="00A52ADA">
      <w:pPr>
        <w:pStyle w:val="berschrift1"/>
        <w:jc w:val="both"/>
        <w:rPr>
          <w:rFonts w:ascii="Arial" w:hAnsi="Arial" w:cs="Arial"/>
          <w:sz w:val="20"/>
          <w:szCs w:val="20"/>
          <w:lang w:val="en-US"/>
        </w:rPr>
      </w:pPr>
      <w:r w:rsidRPr="008C5286">
        <w:rPr>
          <w:rFonts w:ascii="Arial" w:hAnsi="Arial" w:cs="Arial"/>
          <w:b w:val="0"/>
          <w:sz w:val="20"/>
          <w:szCs w:val="20"/>
          <w:lang w:val="en-US"/>
        </w:rPr>
        <w:t xml:space="preserve">Link </w:t>
      </w:r>
      <w:r w:rsidRPr="008C5286">
        <w:rPr>
          <w:rFonts w:ascii="Arial" w:hAnsi="Arial" w:cs="Arial"/>
          <w:b w:val="0"/>
          <w:sz w:val="20"/>
          <w:szCs w:val="20"/>
          <w:lang w:val="en-US"/>
        </w:rPr>
        <w:tab/>
      </w:r>
      <w:r w:rsidRPr="008C5286">
        <w:rPr>
          <w:rFonts w:ascii="Arial" w:hAnsi="Arial" w:cs="Arial"/>
          <w:b w:val="0"/>
          <w:sz w:val="20"/>
          <w:szCs w:val="20"/>
          <w:lang w:val="en-US"/>
        </w:rPr>
        <w:tab/>
      </w:r>
      <w:hyperlink r:id="rId8" w:history="1">
        <w:r w:rsidR="008C5286" w:rsidRPr="008C5286">
          <w:rPr>
            <w:rStyle w:val="Hyperlink"/>
            <w:rFonts w:ascii="Arial" w:hAnsi="Arial" w:cs="Arial"/>
            <w:sz w:val="20"/>
            <w:szCs w:val="20"/>
            <w:lang w:val="en-US"/>
          </w:rPr>
          <w:t>www.ebmpapst.com</w:t>
        </w:r>
      </w:hyperlink>
    </w:p>
    <w:p w14:paraId="2E96AD7E" w14:textId="77777777" w:rsidR="008C5286" w:rsidRPr="008C5286" w:rsidRDefault="008C5286" w:rsidP="008C5286">
      <w:pPr>
        <w:rPr>
          <w:lang w:val="en-US"/>
        </w:rPr>
      </w:pPr>
    </w:p>
    <w:p w14:paraId="4829E545" w14:textId="77777777" w:rsidR="00193B9B" w:rsidRPr="006B3BF6" w:rsidRDefault="00193B9B" w:rsidP="00193B9B">
      <w:pPr>
        <w:rPr>
          <w:rFonts w:cs="Arial"/>
          <w:b/>
          <w:lang w:val="en-US"/>
        </w:rPr>
      </w:pPr>
    </w:p>
    <w:p w14:paraId="0A4D70BF" w14:textId="77777777" w:rsidR="00193B9B" w:rsidRPr="006B3BF6" w:rsidRDefault="00193B9B" w:rsidP="00193B9B">
      <w:pPr>
        <w:rPr>
          <w:rFonts w:cs="Arial"/>
          <w:b/>
          <w:lang w:val="en-US"/>
        </w:rPr>
      </w:pPr>
    </w:p>
    <w:p w14:paraId="57EAF958" w14:textId="77777777" w:rsidR="00A164BE" w:rsidRPr="006B3BF6" w:rsidRDefault="00A164BE" w:rsidP="00A164BE">
      <w:pPr>
        <w:rPr>
          <w:rFonts w:cs="Arial"/>
          <w:b/>
          <w:lang w:val="en-US"/>
        </w:rPr>
      </w:pPr>
      <w:r w:rsidRPr="006B3BF6">
        <w:rPr>
          <w:rFonts w:cs="Arial"/>
          <w:b/>
          <w:lang w:val="en-US"/>
        </w:rPr>
        <w:t>About ebm-papst</w:t>
      </w:r>
    </w:p>
    <w:p w14:paraId="03E8B4AE" w14:textId="77777777" w:rsidR="00DD52C7" w:rsidRPr="006B3BF6" w:rsidRDefault="00DD52C7" w:rsidP="006B3BF6">
      <w:pPr>
        <w:jc w:val="both"/>
        <w:rPr>
          <w:rFonts w:cs="Arial"/>
          <w:lang w:val="en-US"/>
        </w:rPr>
      </w:pPr>
      <w:r w:rsidRPr="006B3BF6">
        <w:rPr>
          <w:rFonts w:cs="Arial"/>
          <w:lang w:val="en-US"/>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w:t>
      </w:r>
    </w:p>
    <w:p w14:paraId="61B69094" w14:textId="77777777" w:rsidR="00DD52C7" w:rsidRPr="006B3BF6" w:rsidRDefault="00DD52C7" w:rsidP="006B3BF6">
      <w:pPr>
        <w:jc w:val="both"/>
        <w:rPr>
          <w:rFonts w:cs="Arial"/>
          <w:lang w:val="en-US"/>
        </w:rPr>
      </w:pPr>
    </w:p>
    <w:p w14:paraId="2805DE2B" w14:textId="116819E8" w:rsidR="00DD52C7" w:rsidRPr="006B3BF6" w:rsidRDefault="00DD52C7" w:rsidP="006B3BF6">
      <w:pPr>
        <w:jc w:val="both"/>
        <w:rPr>
          <w:rFonts w:cs="Arial"/>
          <w:lang w:val="en-US"/>
        </w:rPr>
      </w:pPr>
      <w:r w:rsidRPr="006B3BF6">
        <w:rPr>
          <w:rFonts w:cs="Arial"/>
          <w:lang w:val="en-US"/>
        </w:rPr>
        <w:t xml:space="preserve">ebm-papst offers sustainable, intelligent, and tailor-made solutions for virtually every requirement in ventilation and heating technology. ebm-papst sets the benchmark in almost all sectors, such as ventilation, air conditioning and refrigeration technology, heating technology, information technology, mechanical engineering, and medical technology. </w:t>
      </w:r>
    </w:p>
    <w:p w14:paraId="2F34AB07" w14:textId="77777777" w:rsidR="00DD52C7" w:rsidRPr="006B3BF6" w:rsidRDefault="00DD52C7" w:rsidP="006B3BF6">
      <w:pPr>
        <w:jc w:val="both"/>
        <w:rPr>
          <w:rFonts w:cs="Arial"/>
          <w:lang w:val="en-US"/>
        </w:rPr>
      </w:pPr>
    </w:p>
    <w:p w14:paraId="5217AC45" w14:textId="0428E061" w:rsidR="00DD52C7" w:rsidRPr="006B3BF6" w:rsidRDefault="00DD52C7" w:rsidP="006B3BF6">
      <w:pPr>
        <w:jc w:val="both"/>
        <w:rPr>
          <w:rFonts w:cs="Arial"/>
          <w:lang w:val="en-US"/>
        </w:rPr>
      </w:pPr>
      <w:r w:rsidRPr="006B3BF6">
        <w:rPr>
          <w:rFonts w:cs="Arial"/>
          <w:lang w:val="en-US"/>
        </w:rPr>
        <w:t>In the 2024/25 financial year, the ebm-papst Group generated a turnover of 2.1 billion euros. It employs just around 13,500 people at 30 production sites, including in Germany, China, and the U.S., as well as 50 sales offices worldwide.</w:t>
      </w:r>
    </w:p>
    <w:p w14:paraId="0A2324E3" w14:textId="17EF9412" w:rsidR="00F21A1B" w:rsidRPr="006B3BF6" w:rsidRDefault="00F21A1B" w:rsidP="006B3BF6">
      <w:pPr>
        <w:rPr>
          <w:rFonts w:cs="Arial"/>
          <w:lang w:val="en-US"/>
        </w:rPr>
      </w:pPr>
    </w:p>
    <w:p w14:paraId="3D4C2851" w14:textId="3BA5FCFA" w:rsidR="002B10BE" w:rsidRPr="006B3BF6" w:rsidRDefault="002B10BE" w:rsidP="00F21A1B">
      <w:pPr>
        <w:rPr>
          <w:rFonts w:cs="Arial"/>
          <w:lang w:val="en-US"/>
        </w:rPr>
      </w:pPr>
    </w:p>
    <w:sectPr w:rsidR="002B10BE" w:rsidRPr="006B3BF6"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36906" w14:textId="5755DF7D"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63E7C410" w14:textId="77777777" w:rsidR="006B3BF6" w:rsidRPr="006B3BF6" w:rsidRDefault="006B3BF6" w:rsidP="006B3BF6">
    <w:pPr>
      <w:pStyle w:val="StandardWeb"/>
      <w:rPr>
        <w:rFonts w:ascii="Arial" w:hAnsi="Arial" w:cs="Arial"/>
        <w:b/>
        <w:lang w:val="en-US"/>
      </w:rPr>
    </w:pPr>
    <w:r w:rsidRPr="006B3BF6">
      <w:rPr>
        <w:rFonts w:ascii="Arial" w:hAnsi="Arial" w:cs="Arial"/>
        <w:b/>
        <w:lang w:val="en-US"/>
      </w:rPr>
      <w:t>Versatile, efficient, and durable</w:t>
    </w:r>
  </w:p>
  <w:p w14:paraId="5406A6F3" w14:textId="7B12430F" w:rsidR="006B3BF6" w:rsidRPr="006B3BF6" w:rsidRDefault="00F21A1B" w:rsidP="006B3BF6">
    <w:pPr>
      <w:pStyle w:val="StandardWeb"/>
      <w:rPr>
        <w:rFonts w:ascii="Arial" w:hAnsi="Arial" w:cs="Arial"/>
        <w:sz w:val="32"/>
        <w:szCs w:val="32"/>
        <w:lang w:val="en-US"/>
      </w:rPr>
    </w:pPr>
    <w:r w:rsidRPr="006B3BF6">
      <w:rPr>
        <w:rFonts w:ascii="Arial" w:hAnsi="Arial" w:cs="Arial"/>
        <w:noProof/>
        <w:highlight w:val="yellow"/>
        <w:u w:val="single"/>
        <w:lang w:eastAsia="zh-CN"/>
      </w:rPr>
      <mc:AlternateContent>
        <mc:Choice Requires="wps">
          <w:drawing>
            <wp:anchor distT="0" distB="0" distL="114300" distR="114300" simplePos="0" relativeHeight="251658240" behindDoc="0" locked="0" layoutInCell="0" allowOverlap="1" wp14:anchorId="59F094DD" wp14:editId="777E1EC1">
              <wp:simplePos x="0" y="0"/>
              <wp:positionH relativeFrom="column">
                <wp:posOffset>4743450</wp:posOffset>
              </wp:positionH>
              <wp:positionV relativeFrom="paragraph">
                <wp:posOffset>121920</wp:posOffset>
              </wp:positionV>
              <wp:extent cx="2085340" cy="40290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402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3BBC8AE8"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3E2A29">
                            <w:rPr>
                              <w:rFonts w:cs="Arial"/>
                              <w:noProof/>
                              <w:sz w:val="16"/>
                              <w:szCs w:val="16"/>
                              <w:lang w:val="en-US"/>
                            </w:rPr>
                            <w:t>October 1,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8E2FFD" w:rsidRDefault="00416876" w:rsidP="00193B9B">
                          <w:pPr>
                            <w:rPr>
                              <w:rStyle w:val="Seitenzahl"/>
                              <w:rFonts w:cs="Arial"/>
                              <w:sz w:val="16"/>
                              <w:szCs w:val="18"/>
                              <w:lang w:val="en-US"/>
                            </w:rPr>
                          </w:pPr>
                          <w:r w:rsidRPr="008E2FFD">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pt;margin-top:9.6pt;width:164.2pt;height:3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4x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" o:allowincell="f" stroked="f">
              <v:textbo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3BBC8AE8"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3E2A29">
                      <w:rPr>
                        <w:rFonts w:cs="Arial"/>
                        <w:noProof/>
                        <w:sz w:val="16"/>
                        <w:szCs w:val="16"/>
                        <w:lang w:val="en-US"/>
                      </w:rPr>
                      <w:t>October 1,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8E2FFD" w:rsidRDefault="00416876" w:rsidP="00193B9B">
                    <w:pPr>
                      <w:rPr>
                        <w:rStyle w:val="Seitenzahl"/>
                        <w:rFonts w:cs="Arial"/>
                        <w:sz w:val="16"/>
                        <w:szCs w:val="18"/>
                        <w:lang w:val="en-US"/>
                      </w:rPr>
                    </w:pPr>
                    <w:r w:rsidRPr="008E2FFD">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6B3BF6" w:rsidRPr="006B3BF6">
      <w:rPr>
        <w:rFonts w:ascii="Arial" w:hAnsi="Arial" w:cs="Arial"/>
        <w:b/>
        <w:bCs/>
        <w:sz w:val="32"/>
        <w:szCs w:val="32"/>
        <w:lang w:val="en-US"/>
      </w:rPr>
      <w:t>New EC motor for flexible worldwide use in supermarkets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84405"/>
    <w:rsid w:val="000C1C92"/>
    <w:rsid w:val="000F34B0"/>
    <w:rsid w:val="00114F31"/>
    <w:rsid w:val="0013755A"/>
    <w:rsid w:val="00177E9A"/>
    <w:rsid w:val="00193B9B"/>
    <w:rsid w:val="001B37FF"/>
    <w:rsid w:val="001B4A0E"/>
    <w:rsid w:val="001F6896"/>
    <w:rsid w:val="002178C9"/>
    <w:rsid w:val="0023497E"/>
    <w:rsid w:val="002529A8"/>
    <w:rsid w:val="0028417B"/>
    <w:rsid w:val="002B10BE"/>
    <w:rsid w:val="0031353A"/>
    <w:rsid w:val="003E2A29"/>
    <w:rsid w:val="003E593D"/>
    <w:rsid w:val="00416876"/>
    <w:rsid w:val="00426908"/>
    <w:rsid w:val="00471F64"/>
    <w:rsid w:val="004A625F"/>
    <w:rsid w:val="004E35E6"/>
    <w:rsid w:val="00530C2A"/>
    <w:rsid w:val="005374F8"/>
    <w:rsid w:val="005C0AF9"/>
    <w:rsid w:val="005D0EC3"/>
    <w:rsid w:val="005F143E"/>
    <w:rsid w:val="0061139E"/>
    <w:rsid w:val="0068073E"/>
    <w:rsid w:val="006B3BF6"/>
    <w:rsid w:val="006D2FDD"/>
    <w:rsid w:val="006E0BD1"/>
    <w:rsid w:val="00812A5A"/>
    <w:rsid w:val="0084329E"/>
    <w:rsid w:val="00865FCC"/>
    <w:rsid w:val="008C5286"/>
    <w:rsid w:val="008D520E"/>
    <w:rsid w:val="008E2FFD"/>
    <w:rsid w:val="009A6CC8"/>
    <w:rsid w:val="00A164BE"/>
    <w:rsid w:val="00A52ADA"/>
    <w:rsid w:val="00A6727F"/>
    <w:rsid w:val="00A8521E"/>
    <w:rsid w:val="00B12090"/>
    <w:rsid w:val="00B702B8"/>
    <w:rsid w:val="00B76E7C"/>
    <w:rsid w:val="00BA6851"/>
    <w:rsid w:val="00C57845"/>
    <w:rsid w:val="00C7004C"/>
    <w:rsid w:val="00CA05D1"/>
    <w:rsid w:val="00CC3AA2"/>
    <w:rsid w:val="00D1418C"/>
    <w:rsid w:val="00D55946"/>
    <w:rsid w:val="00DD52C7"/>
    <w:rsid w:val="00E823E2"/>
    <w:rsid w:val="00F21A1B"/>
    <w:rsid w:val="00F467B2"/>
    <w:rsid w:val="00F56111"/>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1"/>
    <o:shapelayout v:ext="edit">
      <o:idmap v:ext="edit" data="1"/>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character" w:styleId="NichtaufgelsteErwhnung">
    <w:name w:val="Unresolved Mention"/>
    <w:basedOn w:val="Absatz-Standardschriftart"/>
    <w:uiPriority w:val="99"/>
    <w:semiHidden/>
    <w:unhideWhenUsed/>
    <w:rsid w:val="00F21A1B"/>
    <w:rPr>
      <w:color w:val="605E5C"/>
      <w:shd w:val="clear" w:color="auto" w:fill="E1DFDD"/>
    </w:rPr>
  </w:style>
  <w:style w:type="character" w:customStyle="1" w:styleId="normaltextrun">
    <w:name w:val="normaltextrun"/>
    <w:basedOn w:val="Absatz-Standardschriftart"/>
    <w:rsid w:val="00B12090"/>
  </w:style>
  <w:style w:type="paragraph" w:customStyle="1" w:styleId="paragraph">
    <w:name w:val="paragraph"/>
    <w:basedOn w:val="Standard"/>
    <w:rsid w:val="00B12090"/>
    <w:pPr>
      <w:spacing w:before="100" w:beforeAutospacing="1" w:after="100" w:afterAutospacing="1"/>
    </w:pPr>
    <w:rPr>
      <w:rFonts w:ascii="Times New Roman" w:hAnsi="Times New Roman"/>
      <w:sz w:val="24"/>
      <w:szCs w:val="24"/>
      <w:lang w:eastAsia="ja-JP"/>
    </w:rPr>
  </w:style>
  <w:style w:type="character" w:customStyle="1" w:styleId="eop">
    <w:name w:val="eop"/>
    <w:basedOn w:val="Absatz-Standardschriftart"/>
    <w:rsid w:val="00B12090"/>
  </w:style>
  <w:style w:type="paragraph" w:styleId="StandardWeb">
    <w:name w:val="Normal (Web)"/>
    <w:basedOn w:val="Standard"/>
    <w:uiPriority w:val="99"/>
    <w:semiHidden/>
    <w:unhideWhenUsed/>
    <w:rsid w:val="006B3BF6"/>
    <w:pPr>
      <w:spacing w:before="100" w:beforeAutospacing="1" w:after="100" w:afterAutospacing="1"/>
    </w:pPr>
    <w:rPr>
      <w:rFonts w:ascii="Times New Roman" w:hAnsi="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87803">
      <w:bodyDiv w:val="1"/>
      <w:marLeft w:val="0"/>
      <w:marRight w:val="0"/>
      <w:marTop w:val="0"/>
      <w:marBottom w:val="0"/>
      <w:divBdr>
        <w:top w:val="none" w:sz="0" w:space="0" w:color="auto"/>
        <w:left w:val="none" w:sz="0" w:space="0" w:color="auto"/>
        <w:bottom w:val="none" w:sz="0" w:space="0" w:color="auto"/>
        <w:right w:val="none" w:sz="0" w:space="0" w:color="auto"/>
      </w:divBdr>
    </w:div>
    <w:div w:id="1271619077">
      <w:bodyDiv w:val="1"/>
      <w:marLeft w:val="0"/>
      <w:marRight w:val="0"/>
      <w:marTop w:val="0"/>
      <w:marBottom w:val="0"/>
      <w:divBdr>
        <w:top w:val="none" w:sz="0" w:space="0" w:color="auto"/>
        <w:left w:val="none" w:sz="0" w:space="0" w:color="auto"/>
        <w:bottom w:val="none" w:sz="0" w:space="0" w:color="auto"/>
        <w:right w:val="none" w:sz="0" w:space="0" w:color="auto"/>
      </w:divBdr>
      <w:divsChild>
        <w:div w:id="1644194595">
          <w:marLeft w:val="0"/>
          <w:marRight w:val="0"/>
          <w:marTop w:val="0"/>
          <w:marBottom w:val="0"/>
          <w:divBdr>
            <w:top w:val="none" w:sz="0" w:space="0" w:color="auto"/>
            <w:left w:val="none" w:sz="0" w:space="0" w:color="auto"/>
            <w:bottom w:val="none" w:sz="0" w:space="0" w:color="auto"/>
            <w:right w:val="none" w:sz="0" w:space="0" w:color="auto"/>
          </w:divBdr>
        </w:div>
        <w:div w:id="1367753424">
          <w:marLeft w:val="0"/>
          <w:marRight w:val="0"/>
          <w:marTop w:val="0"/>
          <w:marBottom w:val="0"/>
          <w:divBdr>
            <w:top w:val="none" w:sz="0" w:space="0" w:color="auto"/>
            <w:left w:val="none" w:sz="0" w:space="0" w:color="auto"/>
            <w:bottom w:val="none" w:sz="0" w:space="0" w:color="auto"/>
            <w:right w:val="none" w:sz="0" w:space="0" w:color="auto"/>
          </w:divBdr>
        </w:div>
      </w:divsChild>
    </w:div>
    <w:div w:id="1312639804">
      <w:bodyDiv w:val="1"/>
      <w:marLeft w:val="0"/>
      <w:marRight w:val="0"/>
      <w:marTop w:val="0"/>
      <w:marBottom w:val="0"/>
      <w:divBdr>
        <w:top w:val="none" w:sz="0" w:space="0" w:color="auto"/>
        <w:left w:val="none" w:sz="0" w:space="0" w:color="auto"/>
        <w:bottom w:val="none" w:sz="0" w:space="0" w:color="auto"/>
        <w:right w:val="none" w:sz="0" w:space="0" w:color="auto"/>
      </w:divBdr>
    </w:div>
    <w:div w:id="1368600205">
      <w:bodyDiv w:val="1"/>
      <w:marLeft w:val="0"/>
      <w:marRight w:val="0"/>
      <w:marTop w:val="0"/>
      <w:marBottom w:val="0"/>
      <w:divBdr>
        <w:top w:val="none" w:sz="0" w:space="0" w:color="auto"/>
        <w:left w:val="none" w:sz="0" w:space="0" w:color="auto"/>
        <w:bottom w:val="none" w:sz="0" w:space="0" w:color="auto"/>
        <w:right w:val="none" w:sz="0" w:space="0" w:color="auto"/>
      </w:divBdr>
    </w:div>
    <w:div w:id="15677153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3577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5</cp:revision>
  <cp:lastPrinted>2018-07-19T13:57:00Z</cp:lastPrinted>
  <dcterms:created xsi:type="dcterms:W3CDTF">2025-08-14T10:38:00Z</dcterms:created>
  <dcterms:modified xsi:type="dcterms:W3CDTF">2025-10-01T08:18:00Z</dcterms:modified>
</cp:coreProperties>
</file>