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8B296" w14:textId="7196CAE0" w:rsidR="00667150" w:rsidRDefault="00667150" w:rsidP="00667150">
      <w:pPr>
        <w:pStyle w:val="RBSEinleitung"/>
        <w:spacing w:line="240" w:lineRule="auto"/>
        <w:rPr>
          <w:sz w:val="21"/>
          <w:szCs w:val="21"/>
        </w:rPr>
      </w:pPr>
      <w:r w:rsidRPr="00667150">
        <w:rPr>
          <w:rFonts w:ascii="Arial" w:hAnsi="Arial"/>
          <w:b/>
          <w:i w:val="0"/>
          <w:sz w:val="21"/>
          <w:szCs w:val="21"/>
        </w:rPr>
        <w:t>Die digitale Welt entwickelt sich in atemberaubendem Tempo; die</w:t>
      </w:r>
      <w:r w:rsidR="00931A9C">
        <w:rPr>
          <w:rFonts w:ascii="Arial" w:hAnsi="Arial"/>
          <w:b/>
          <w:i w:val="0"/>
          <w:sz w:val="21"/>
          <w:szCs w:val="21"/>
        </w:rPr>
        <w:t xml:space="preserve"> Datenverarbeitungssysteme</w:t>
      </w:r>
      <w:r w:rsidRPr="00667150">
        <w:rPr>
          <w:rFonts w:ascii="Arial" w:hAnsi="Arial"/>
          <w:b/>
          <w:i w:val="0"/>
          <w:sz w:val="21"/>
          <w:szCs w:val="21"/>
        </w:rPr>
        <w:t xml:space="preserve">, die die gewaltigen Datenmengen verarbeitet, </w:t>
      </w:r>
      <w:r w:rsidR="00931A9C">
        <w:rPr>
          <w:rFonts w:ascii="Arial" w:hAnsi="Arial"/>
          <w:b/>
          <w:i w:val="0"/>
          <w:sz w:val="21"/>
          <w:szCs w:val="21"/>
        </w:rPr>
        <w:t>werden</w:t>
      </w:r>
      <w:r w:rsidR="00931A9C" w:rsidRPr="00667150">
        <w:rPr>
          <w:rFonts w:ascii="Arial" w:hAnsi="Arial"/>
          <w:b/>
          <w:i w:val="0"/>
          <w:sz w:val="21"/>
          <w:szCs w:val="21"/>
        </w:rPr>
        <w:t xml:space="preserve"> </w:t>
      </w:r>
      <w:r w:rsidRPr="00667150">
        <w:rPr>
          <w:rFonts w:ascii="Arial" w:hAnsi="Arial"/>
          <w:b/>
          <w:i w:val="0"/>
          <w:sz w:val="21"/>
          <w:szCs w:val="21"/>
        </w:rPr>
        <w:t xml:space="preserve">immer leistungsfähiger. Durch </w:t>
      </w:r>
      <w:r w:rsidR="00931A9C">
        <w:rPr>
          <w:rFonts w:ascii="Arial" w:hAnsi="Arial"/>
          <w:b/>
          <w:i w:val="0"/>
          <w:sz w:val="21"/>
          <w:szCs w:val="21"/>
        </w:rPr>
        <w:t xml:space="preserve">die stetig wachsende Leistungsdichte dieser Systeme und den </w:t>
      </w:r>
      <w:r w:rsidRPr="00667150">
        <w:rPr>
          <w:rFonts w:ascii="Arial" w:hAnsi="Arial"/>
          <w:b/>
          <w:i w:val="0"/>
          <w:sz w:val="21"/>
          <w:szCs w:val="21"/>
        </w:rPr>
        <w:t xml:space="preserve">zunehmenden </w:t>
      </w:r>
      <w:r w:rsidR="00931A9C">
        <w:rPr>
          <w:rFonts w:ascii="Arial" w:hAnsi="Arial"/>
          <w:b/>
          <w:i w:val="0"/>
          <w:sz w:val="21"/>
          <w:szCs w:val="21"/>
        </w:rPr>
        <w:t>Datenfluss</w:t>
      </w:r>
      <w:r w:rsidR="00931A9C" w:rsidRPr="00667150">
        <w:rPr>
          <w:rFonts w:ascii="Arial" w:hAnsi="Arial"/>
          <w:b/>
          <w:i w:val="0"/>
          <w:sz w:val="21"/>
          <w:szCs w:val="21"/>
        </w:rPr>
        <w:t xml:space="preserve"> </w:t>
      </w:r>
      <w:r w:rsidRPr="00667150">
        <w:rPr>
          <w:rFonts w:ascii="Arial" w:hAnsi="Arial"/>
          <w:b/>
          <w:i w:val="0"/>
          <w:sz w:val="21"/>
          <w:szCs w:val="21"/>
        </w:rPr>
        <w:t xml:space="preserve">wird die Kühlung allerdings zur Herausforderung, in der Telekommunikation ebenso wie in der Automatisierungstechnik. </w:t>
      </w:r>
    </w:p>
    <w:p w14:paraId="5A630AB7" w14:textId="20EE9BA5" w:rsidR="002C012B" w:rsidRPr="00461033" w:rsidRDefault="00D05D4A" w:rsidP="002C012B">
      <w:pPr>
        <w:jc w:val="both"/>
        <w:rPr>
          <w:rFonts w:cs="Arial"/>
          <w:sz w:val="21"/>
          <w:szCs w:val="21"/>
        </w:rPr>
      </w:pPr>
      <w:r w:rsidRPr="00461033">
        <w:rPr>
          <w:rFonts w:cs="Arial"/>
          <w:sz w:val="21"/>
          <w:szCs w:val="21"/>
        </w:rPr>
        <w:t>Die Elektronikkühlung basiert überwiegend auf Axiallüftern, da diese hohe Volumenströme liefern und</w:t>
      </w:r>
      <w:r w:rsidR="00F34407">
        <w:rPr>
          <w:rFonts w:cs="Arial"/>
          <w:sz w:val="21"/>
          <w:szCs w:val="21"/>
        </w:rPr>
        <w:t xml:space="preserve"> wegen der axialen Durchströmung </w:t>
      </w:r>
      <w:r w:rsidRPr="00461033">
        <w:rPr>
          <w:rFonts w:cs="Arial"/>
          <w:sz w:val="21"/>
          <w:szCs w:val="21"/>
        </w:rPr>
        <w:t xml:space="preserve">gut in die Anwendung integrierbar sind. </w:t>
      </w:r>
      <w:r w:rsidR="00667150" w:rsidRPr="00461033">
        <w:rPr>
          <w:rFonts w:cs="Arial"/>
          <w:sz w:val="21"/>
          <w:szCs w:val="21"/>
        </w:rPr>
        <w:t xml:space="preserve">Axiallüfter stoßen jedoch an Grenzen, wenn beispielsweise in Telekommunikationsanlagen oder in Datacenter immer leistungsfähigere Elektronik auf gleichem Raum untergebracht oder gar noch kompakter aufgebaut werden soll. </w:t>
      </w:r>
      <w:r w:rsidRPr="00461033">
        <w:rPr>
          <w:sz w:val="21"/>
          <w:szCs w:val="21"/>
        </w:rPr>
        <w:t>Zur Steigerung der Kühlleistung werden oft zwei Axiallüfter in Reihe geschaltet, meist mit gegenläufig drehenden Rotoren. Dieser zweistufige Aufbau erhöht den Druck, führt jedoch auch zu einer höheren Geräuschentwicklung.</w:t>
      </w:r>
    </w:p>
    <w:p w14:paraId="01150E84" w14:textId="77777777" w:rsidR="002C012B" w:rsidRDefault="002C012B" w:rsidP="002C012B">
      <w:pPr>
        <w:jc w:val="both"/>
        <w:rPr>
          <w:sz w:val="21"/>
          <w:szCs w:val="21"/>
        </w:rPr>
      </w:pPr>
    </w:p>
    <w:p w14:paraId="58327124" w14:textId="77777777" w:rsidR="00461033" w:rsidRDefault="00D05D4A" w:rsidP="00725FEC">
      <w:pPr>
        <w:jc w:val="both"/>
        <w:rPr>
          <w:b/>
          <w:sz w:val="21"/>
          <w:szCs w:val="21"/>
        </w:rPr>
      </w:pPr>
      <w:proofErr w:type="spellStart"/>
      <w:r>
        <w:rPr>
          <w:b/>
          <w:sz w:val="21"/>
          <w:szCs w:val="21"/>
        </w:rPr>
        <w:t>DiaForce</w:t>
      </w:r>
      <w:proofErr w:type="spellEnd"/>
      <w:r>
        <w:rPr>
          <w:b/>
          <w:sz w:val="21"/>
          <w:szCs w:val="21"/>
        </w:rPr>
        <w:t xml:space="preserve"> statt Doppelstufen</w:t>
      </w:r>
    </w:p>
    <w:p w14:paraId="505D39A2" w14:textId="13325EEE" w:rsidR="002C012B" w:rsidRDefault="00365382" w:rsidP="00725FEC">
      <w:pPr>
        <w:jc w:val="both"/>
        <w:rPr>
          <w:rFonts w:cs="Arial"/>
          <w:sz w:val="21"/>
          <w:szCs w:val="21"/>
        </w:rPr>
      </w:pPr>
      <w:r w:rsidRPr="00667150">
        <w:rPr>
          <w:rFonts w:cs="Arial"/>
          <w:sz w:val="21"/>
          <w:szCs w:val="21"/>
        </w:rPr>
        <w:t>Speziell für Applikationen</w:t>
      </w:r>
      <w:r w:rsidR="00461033">
        <w:rPr>
          <w:rFonts w:cs="Arial"/>
          <w:sz w:val="21"/>
          <w:szCs w:val="21"/>
        </w:rPr>
        <w:t xml:space="preserve"> </w:t>
      </w:r>
      <w:r w:rsidRPr="00667150">
        <w:rPr>
          <w:rFonts w:cs="Arial"/>
          <w:sz w:val="21"/>
          <w:szCs w:val="21"/>
        </w:rPr>
        <w:t>wie z. B. Datacenter, Telekommunikations</w:t>
      </w:r>
      <w:r w:rsidR="00461033">
        <w:rPr>
          <w:rFonts w:cs="Arial"/>
          <w:sz w:val="21"/>
          <w:szCs w:val="21"/>
        </w:rPr>
        <w:t>-</w:t>
      </w:r>
      <w:r w:rsidRPr="00667150">
        <w:rPr>
          <w:rFonts w:cs="Arial"/>
          <w:sz w:val="21"/>
          <w:szCs w:val="21"/>
        </w:rPr>
        <w:t>ausrüstung und Industrieelektroniken entwickelt</w:t>
      </w:r>
      <w:r>
        <w:rPr>
          <w:rFonts w:cs="Arial"/>
          <w:sz w:val="21"/>
          <w:szCs w:val="21"/>
        </w:rPr>
        <w:t>e</w:t>
      </w:r>
      <w:r w:rsidRPr="00667150">
        <w:rPr>
          <w:rFonts w:cs="Arial"/>
          <w:sz w:val="21"/>
          <w:szCs w:val="21"/>
        </w:rPr>
        <w:t xml:space="preserve"> ebm</w:t>
      </w:r>
      <w:r>
        <w:rPr>
          <w:rFonts w:cs="Arial"/>
          <w:sz w:val="21"/>
          <w:szCs w:val="21"/>
        </w:rPr>
        <w:noBreakHyphen/>
      </w:r>
      <w:r w:rsidRPr="00667150">
        <w:rPr>
          <w:rFonts w:cs="Arial"/>
          <w:sz w:val="21"/>
          <w:szCs w:val="21"/>
        </w:rPr>
        <w:t>papst</w:t>
      </w:r>
      <w:r w:rsidR="0069087F">
        <w:rPr>
          <w:rFonts w:cs="Arial"/>
          <w:sz w:val="21"/>
          <w:szCs w:val="21"/>
        </w:rPr>
        <w:t xml:space="preserve"> deshalb</w:t>
      </w:r>
      <w:r w:rsidRPr="00667150">
        <w:rPr>
          <w:rFonts w:cs="Arial"/>
          <w:sz w:val="21"/>
          <w:szCs w:val="21"/>
        </w:rPr>
        <w:t xml:space="preserve"> </w:t>
      </w:r>
      <w:r w:rsidR="00D05D4A">
        <w:rPr>
          <w:rFonts w:cs="Arial"/>
          <w:sz w:val="21"/>
          <w:szCs w:val="21"/>
        </w:rPr>
        <w:t xml:space="preserve">die </w:t>
      </w:r>
      <w:r w:rsidRPr="00667150">
        <w:rPr>
          <w:rFonts w:cs="Arial"/>
          <w:sz w:val="21"/>
          <w:szCs w:val="21"/>
        </w:rPr>
        <w:t xml:space="preserve">leistungsstarke </w:t>
      </w:r>
      <w:r w:rsidR="00D05D4A">
        <w:rPr>
          <w:rFonts w:cs="Arial"/>
          <w:sz w:val="21"/>
          <w:szCs w:val="21"/>
        </w:rPr>
        <w:t xml:space="preserve">Lüfterserie </w:t>
      </w:r>
      <w:proofErr w:type="spellStart"/>
      <w:r w:rsidRPr="00667150">
        <w:rPr>
          <w:rFonts w:cs="Arial"/>
          <w:sz w:val="21"/>
          <w:szCs w:val="21"/>
        </w:rPr>
        <w:t>DiaForce</w:t>
      </w:r>
      <w:proofErr w:type="spellEnd"/>
      <w:r>
        <w:rPr>
          <w:rFonts w:cs="Arial"/>
          <w:sz w:val="21"/>
          <w:szCs w:val="21"/>
        </w:rPr>
        <w:t xml:space="preserve">. </w:t>
      </w:r>
      <w:r w:rsidR="002C012B">
        <w:rPr>
          <w:sz w:val="21"/>
          <w:szCs w:val="21"/>
        </w:rPr>
        <w:t xml:space="preserve">Das </w:t>
      </w:r>
      <w:r w:rsidR="00667150" w:rsidRPr="00667150">
        <w:rPr>
          <w:rFonts w:cs="Arial"/>
          <w:sz w:val="21"/>
          <w:szCs w:val="21"/>
        </w:rPr>
        <w:t xml:space="preserve">Geheimnis des </w:t>
      </w:r>
      <w:proofErr w:type="spellStart"/>
      <w:r w:rsidR="00667150" w:rsidRPr="00667150">
        <w:rPr>
          <w:rFonts w:cs="Arial"/>
          <w:sz w:val="21"/>
          <w:szCs w:val="21"/>
        </w:rPr>
        <w:t>DiaForce</w:t>
      </w:r>
      <w:proofErr w:type="spellEnd"/>
      <w:r w:rsidR="00667150" w:rsidRPr="00667150">
        <w:rPr>
          <w:rFonts w:cs="Arial"/>
          <w:sz w:val="21"/>
          <w:szCs w:val="21"/>
        </w:rPr>
        <w:t xml:space="preserve"> liegt in der</w:t>
      </w:r>
      <w:r w:rsidR="00461033">
        <w:rPr>
          <w:rFonts w:cs="Arial"/>
          <w:sz w:val="21"/>
          <w:szCs w:val="21"/>
        </w:rPr>
        <w:t xml:space="preserve"> </w:t>
      </w:r>
      <w:r w:rsidR="00974C96">
        <w:rPr>
          <w:rFonts w:cs="Arial"/>
          <w:sz w:val="21"/>
          <w:szCs w:val="21"/>
        </w:rPr>
        <w:t xml:space="preserve">Kombination leistungsfähiger Motor mit einzigartiger </w:t>
      </w:r>
      <w:r w:rsidR="00667150" w:rsidRPr="00667150">
        <w:rPr>
          <w:rFonts w:cs="Arial"/>
          <w:sz w:val="21"/>
          <w:szCs w:val="21"/>
        </w:rPr>
        <w:t xml:space="preserve">Geometrie von </w:t>
      </w:r>
      <w:r w:rsidR="00667150" w:rsidRPr="002C012B">
        <w:rPr>
          <w:rFonts w:cs="Arial"/>
          <w:sz w:val="21"/>
          <w:szCs w:val="21"/>
        </w:rPr>
        <w:t xml:space="preserve">Laufrad und Gehäuse. </w:t>
      </w:r>
      <w:r w:rsidR="00192340">
        <w:rPr>
          <w:sz w:val="21"/>
          <w:szCs w:val="21"/>
        </w:rPr>
        <w:t xml:space="preserve">Durch die innovative Gestaltung der Komponenten der Strömungsmaschine werden geräuschverursachende Hauptwirbel minimiert. Dies sorgt einerseits für eine deutliche Geräuschreduzierung, aber auch Druckaufbau und Effizienz profitieren. </w:t>
      </w:r>
      <w:r w:rsidR="00667150" w:rsidRPr="002C012B">
        <w:rPr>
          <w:rFonts w:cs="Arial"/>
          <w:sz w:val="21"/>
          <w:szCs w:val="21"/>
        </w:rPr>
        <w:t xml:space="preserve">Ein besonderer Vorteil der Aerodynamik ist zusätzlich, dass der </w:t>
      </w:r>
      <w:proofErr w:type="spellStart"/>
      <w:r w:rsidR="00667150" w:rsidRPr="002C012B">
        <w:rPr>
          <w:rFonts w:cs="Arial"/>
          <w:sz w:val="21"/>
          <w:szCs w:val="21"/>
        </w:rPr>
        <w:t>DiaForce</w:t>
      </w:r>
      <w:proofErr w:type="spellEnd"/>
      <w:r w:rsidR="00667150" w:rsidRPr="002C012B">
        <w:rPr>
          <w:rFonts w:cs="Arial"/>
          <w:sz w:val="21"/>
          <w:szCs w:val="21"/>
        </w:rPr>
        <w:t xml:space="preserve"> eine </w:t>
      </w:r>
      <w:r w:rsidR="002C012B" w:rsidRPr="002C012B">
        <w:rPr>
          <w:rFonts w:hint="eastAsia"/>
          <w:sz w:val="21"/>
          <w:szCs w:val="21"/>
        </w:rPr>
        <w:t>Luftleistungskennlinie ohne Einsattelung bietet.</w:t>
      </w:r>
      <w:r w:rsidR="00461033">
        <w:rPr>
          <w:rFonts w:cs="Arial"/>
          <w:sz w:val="21"/>
          <w:szCs w:val="21"/>
        </w:rPr>
        <w:t xml:space="preserve"> </w:t>
      </w:r>
      <w:r w:rsidRPr="00365382">
        <w:rPr>
          <w:rFonts w:cs="Arial"/>
          <w:sz w:val="21"/>
          <w:szCs w:val="21"/>
        </w:rPr>
        <w:t xml:space="preserve">Die </w:t>
      </w:r>
      <w:r w:rsidR="00725FEC">
        <w:rPr>
          <w:rFonts w:cs="Arial"/>
          <w:sz w:val="21"/>
          <w:szCs w:val="21"/>
        </w:rPr>
        <w:t xml:space="preserve">hohe </w:t>
      </w:r>
      <w:r w:rsidRPr="00365382">
        <w:rPr>
          <w:rFonts w:cs="Arial"/>
          <w:sz w:val="21"/>
          <w:szCs w:val="21"/>
        </w:rPr>
        <w:t xml:space="preserve">maximale </w:t>
      </w:r>
      <w:r w:rsidR="00974C96">
        <w:rPr>
          <w:rFonts w:cs="Arial"/>
          <w:sz w:val="21"/>
          <w:szCs w:val="21"/>
        </w:rPr>
        <w:t>Kühlleistung</w:t>
      </w:r>
      <w:r w:rsidR="00974C96" w:rsidRPr="00365382">
        <w:rPr>
          <w:rFonts w:cs="Arial"/>
          <w:sz w:val="21"/>
          <w:szCs w:val="21"/>
        </w:rPr>
        <w:t xml:space="preserve"> </w:t>
      </w:r>
      <w:r w:rsidRPr="00365382">
        <w:rPr>
          <w:rFonts w:cs="Arial"/>
          <w:sz w:val="21"/>
          <w:szCs w:val="21"/>
        </w:rPr>
        <w:t xml:space="preserve">wird </w:t>
      </w:r>
      <w:r w:rsidR="00C831FB" w:rsidRPr="00F34407">
        <w:rPr>
          <w:rFonts w:cs="Arial"/>
          <w:sz w:val="21"/>
          <w:szCs w:val="21"/>
        </w:rPr>
        <w:t>zwar</w:t>
      </w:r>
      <w:r w:rsidR="00C831FB">
        <w:rPr>
          <w:rFonts w:cs="Arial"/>
          <w:sz w:val="21"/>
          <w:szCs w:val="21"/>
        </w:rPr>
        <w:t xml:space="preserve"> </w:t>
      </w:r>
      <w:r w:rsidRPr="00365382">
        <w:rPr>
          <w:rFonts w:cs="Arial"/>
          <w:sz w:val="21"/>
          <w:szCs w:val="21"/>
        </w:rPr>
        <w:t xml:space="preserve">im Normalbetrieb </w:t>
      </w:r>
      <w:r w:rsidR="00725FEC">
        <w:rPr>
          <w:rFonts w:cs="Arial"/>
          <w:sz w:val="21"/>
          <w:szCs w:val="21"/>
        </w:rPr>
        <w:t>oft</w:t>
      </w:r>
      <w:r w:rsidR="00974C96">
        <w:rPr>
          <w:rFonts w:cs="Arial"/>
          <w:sz w:val="21"/>
          <w:szCs w:val="21"/>
        </w:rPr>
        <w:t xml:space="preserve"> </w:t>
      </w:r>
      <w:r w:rsidRPr="00365382">
        <w:rPr>
          <w:rFonts w:cs="Arial"/>
          <w:sz w:val="21"/>
          <w:szCs w:val="21"/>
        </w:rPr>
        <w:t xml:space="preserve">nicht benötigt, da </w:t>
      </w:r>
      <w:r w:rsidR="00725FEC">
        <w:rPr>
          <w:rFonts w:cs="Arial"/>
          <w:sz w:val="21"/>
          <w:szCs w:val="21"/>
        </w:rPr>
        <w:t xml:space="preserve">diese </w:t>
      </w:r>
      <w:r w:rsidRPr="00365382">
        <w:rPr>
          <w:rFonts w:cs="Arial"/>
          <w:sz w:val="21"/>
          <w:szCs w:val="21"/>
        </w:rPr>
        <w:t>Lüfter</w:t>
      </w:r>
      <w:r w:rsidR="00E204BA">
        <w:rPr>
          <w:rFonts w:cs="Arial"/>
          <w:sz w:val="21"/>
          <w:szCs w:val="21"/>
        </w:rPr>
        <w:t xml:space="preserve"> </w:t>
      </w:r>
      <w:r w:rsidR="00725FEC">
        <w:rPr>
          <w:rFonts w:cs="Arial"/>
          <w:sz w:val="21"/>
          <w:szCs w:val="21"/>
        </w:rPr>
        <w:t xml:space="preserve">häufig im </w:t>
      </w:r>
      <w:r w:rsidRPr="00365382">
        <w:rPr>
          <w:rFonts w:cs="Arial"/>
          <w:sz w:val="21"/>
          <w:szCs w:val="21"/>
        </w:rPr>
        <w:t xml:space="preserve">Teillastbetrieb arbeiten. Eine ausreichende Leistungsreserve ist aber entscheidend, damit die </w:t>
      </w:r>
      <w:r w:rsidR="00725FEC">
        <w:rPr>
          <w:rFonts w:cs="Arial"/>
          <w:sz w:val="21"/>
          <w:szCs w:val="21"/>
        </w:rPr>
        <w:t>Kühlung</w:t>
      </w:r>
      <w:r w:rsidR="00725FEC" w:rsidRPr="00365382">
        <w:rPr>
          <w:rFonts w:cs="Arial"/>
          <w:sz w:val="21"/>
          <w:szCs w:val="21"/>
        </w:rPr>
        <w:t xml:space="preserve"> </w:t>
      </w:r>
      <w:r w:rsidRPr="00365382">
        <w:rPr>
          <w:rFonts w:cs="Arial"/>
          <w:sz w:val="21"/>
          <w:szCs w:val="21"/>
        </w:rPr>
        <w:t>bei Bedingungen außerhalb des Normalbetriebs weiterhin ausreichend funktioniert</w:t>
      </w:r>
      <w:r w:rsidR="00725FEC">
        <w:rPr>
          <w:rFonts w:cs="Arial"/>
          <w:sz w:val="21"/>
          <w:szCs w:val="21"/>
        </w:rPr>
        <w:t xml:space="preserve"> und eine ausreichende Kühlung sichergestellt ist</w:t>
      </w:r>
      <w:r w:rsidRPr="00365382">
        <w:rPr>
          <w:rFonts w:cs="Arial"/>
          <w:sz w:val="21"/>
          <w:szCs w:val="21"/>
        </w:rPr>
        <w:t xml:space="preserve">. </w:t>
      </w:r>
    </w:p>
    <w:p w14:paraId="3416236A" w14:textId="5059730C" w:rsidR="00365382" w:rsidRDefault="00365382" w:rsidP="002C012B">
      <w:pPr>
        <w:jc w:val="both"/>
        <w:rPr>
          <w:rFonts w:cs="Arial"/>
          <w:sz w:val="21"/>
          <w:szCs w:val="21"/>
        </w:rPr>
      </w:pPr>
    </w:p>
    <w:p w14:paraId="09862B32" w14:textId="77777777" w:rsidR="00365382" w:rsidRPr="002C012B" w:rsidRDefault="00365382" w:rsidP="00365382">
      <w:pPr>
        <w:jc w:val="both"/>
        <w:rPr>
          <w:rFonts w:cs="Arial"/>
          <w:b/>
          <w:sz w:val="21"/>
          <w:szCs w:val="21"/>
        </w:rPr>
      </w:pPr>
      <w:r w:rsidRPr="002C012B">
        <w:rPr>
          <w:rFonts w:cs="Arial"/>
          <w:b/>
          <w:sz w:val="21"/>
          <w:szCs w:val="21"/>
        </w:rPr>
        <w:t>Neue Baureihen ermöglichen weitere Einsatzgebiete</w:t>
      </w:r>
    </w:p>
    <w:p w14:paraId="129F6F86" w14:textId="478B450B" w:rsidR="00365382" w:rsidRDefault="00365382" w:rsidP="002C012B">
      <w:pPr>
        <w:jc w:val="both"/>
        <w:rPr>
          <w:rFonts w:cs="Arial"/>
          <w:sz w:val="21"/>
          <w:szCs w:val="21"/>
        </w:rPr>
      </w:pPr>
      <w:r w:rsidRPr="00667150">
        <w:rPr>
          <w:rFonts w:cs="Arial"/>
          <w:sz w:val="21"/>
          <w:szCs w:val="21"/>
        </w:rPr>
        <w:t xml:space="preserve">Neben dem </w:t>
      </w:r>
      <w:r>
        <w:rPr>
          <w:rFonts w:cs="Arial"/>
          <w:sz w:val="21"/>
          <w:szCs w:val="21"/>
        </w:rPr>
        <w:t xml:space="preserve">Flaggschiff </w:t>
      </w:r>
      <w:proofErr w:type="spellStart"/>
      <w:r w:rsidRPr="00667150">
        <w:rPr>
          <w:rFonts w:cs="Arial"/>
          <w:sz w:val="21"/>
          <w:szCs w:val="21"/>
        </w:rPr>
        <w:t>DiaForce</w:t>
      </w:r>
      <w:proofErr w:type="spellEnd"/>
      <w:r w:rsidRPr="00667150">
        <w:rPr>
          <w:rFonts w:cs="Arial"/>
          <w:sz w:val="21"/>
          <w:szCs w:val="21"/>
        </w:rPr>
        <w:t xml:space="preserve"> 120 </w:t>
      </w:r>
      <w:r w:rsidR="00F34407">
        <w:rPr>
          <w:rFonts w:cs="Arial"/>
          <w:sz w:val="21"/>
          <w:szCs w:val="21"/>
        </w:rPr>
        <w:t>sind nun zwei weitere Baugrößen in 40 mm und 80 mm verfügbar</w:t>
      </w:r>
      <w:r w:rsidRPr="00667150">
        <w:rPr>
          <w:rFonts w:cs="Arial"/>
          <w:sz w:val="21"/>
          <w:szCs w:val="21"/>
        </w:rPr>
        <w:t xml:space="preserve">. </w:t>
      </w:r>
      <w:r w:rsidR="00E204BA">
        <w:rPr>
          <w:rFonts w:cs="Arial"/>
          <w:sz w:val="21"/>
          <w:szCs w:val="21"/>
        </w:rPr>
        <w:t xml:space="preserve">Der kompakte </w:t>
      </w:r>
      <w:proofErr w:type="spellStart"/>
      <w:r w:rsidR="00E204BA" w:rsidRPr="00667150">
        <w:rPr>
          <w:rFonts w:cs="Arial"/>
          <w:sz w:val="21"/>
          <w:szCs w:val="21"/>
        </w:rPr>
        <w:t>DiaForce</w:t>
      </w:r>
      <w:proofErr w:type="spellEnd"/>
      <w:r w:rsidR="00E204BA" w:rsidRPr="00667150">
        <w:rPr>
          <w:rFonts w:cs="Arial"/>
          <w:sz w:val="21"/>
          <w:szCs w:val="21"/>
        </w:rPr>
        <w:t xml:space="preserve"> 80 überzeugt nun in Anwendungen wie Servereinschüben und Hochleistungsnetzteilen mit hoher Leistung bei angenehmen Geräuschverhalten.</w:t>
      </w:r>
      <w:r w:rsidR="00E204BA">
        <w:rPr>
          <w:rFonts w:cs="Arial"/>
          <w:sz w:val="21"/>
          <w:szCs w:val="21"/>
        </w:rPr>
        <w:t xml:space="preserve"> </w:t>
      </w:r>
      <w:r w:rsidRPr="00667150">
        <w:rPr>
          <w:rFonts w:cs="Arial"/>
          <w:sz w:val="21"/>
          <w:szCs w:val="21"/>
        </w:rPr>
        <w:t xml:space="preserve">Der </w:t>
      </w:r>
      <w:proofErr w:type="spellStart"/>
      <w:r w:rsidRPr="00667150">
        <w:rPr>
          <w:rFonts w:cs="Arial"/>
          <w:sz w:val="21"/>
          <w:szCs w:val="21"/>
        </w:rPr>
        <w:t>DiaForce</w:t>
      </w:r>
      <w:proofErr w:type="spellEnd"/>
      <w:r w:rsidRPr="00667150">
        <w:rPr>
          <w:rFonts w:cs="Arial"/>
          <w:sz w:val="21"/>
          <w:szCs w:val="21"/>
        </w:rPr>
        <w:t xml:space="preserve"> 40 ergänzt die Baureihe nach unten und bringt deren Vorteile in Router, Switches, Netzwerktechnik, </w:t>
      </w:r>
      <w:bookmarkStart w:id="0" w:name="_GoBack"/>
      <w:bookmarkEnd w:id="0"/>
      <w:r w:rsidR="00DE4B79">
        <w:rPr>
          <w:rFonts w:cs="Arial"/>
          <w:sz w:val="21"/>
          <w:szCs w:val="21"/>
        </w:rPr>
        <w:t>i</w:t>
      </w:r>
      <w:r w:rsidR="00DE4B79" w:rsidRPr="00667150">
        <w:rPr>
          <w:rFonts w:cs="Arial"/>
          <w:sz w:val="21"/>
          <w:szCs w:val="21"/>
        </w:rPr>
        <w:t>ndustrielle</w:t>
      </w:r>
      <w:r w:rsidR="00DE4B79">
        <w:rPr>
          <w:rFonts w:cs="Arial"/>
          <w:sz w:val="21"/>
          <w:szCs w:val="21"/>
        </w:rPr>
        <w:t>n</w:t>
      </w:r>
      <w:r w:rsidR="00DE4B79" w:rsidRPr="00667150">
        <w:rPr>
          <w:rFonts w:cs="Arial"/>
          <w:sz w:val="21"/>
          <w:szCs w:val="21"/>
        </w:rPr>
        <w:t xml:space="preserve"> </w:t>
      </w:r>
      <w:r w:rsidRPr="00667150">
        <w:rPr>
          <w:rFonts w:cs="Arial"/>
          <w:sz w:val="21"/>
          <w:szCs w:val="21"/>
        </w:rPr>
        <w:t>Automatisierungs- und Steuerungsanlagen sowie der Robotik zum Einsatz.</w:t>
      </w:r>
      <w:r w:rsidR="00E204BA">
        <w:rPr>
          <w:rFonts w:cs="Arial"/>
          <w:sz w:val="21"/>
          <w:szCs w:val="21"/>
        </w:rPr>
        <w:t xml:space="preserve"> </w:t>
      </w:r>
    </w:p>
    <w:p w14:paraId="6CED0181" w14:textId="77777777" w:rsidR="002C012B" w:rsidRPr="002C012B" w:rsidRDefault="002C012B" w:rsidP="002C012B">
      <w:pPr>
        <w:jc w:val="both"/>
        <w:rPr>
          <w:rFonts w:cs="Arial"/>
          <w:b/>
          <w:sz w:val="21"/>
          <w:szCs w:val="21"/>
        </w:rPr>
      </w:pPr>
    </w:p>
    <w:p w14:paraId="1686E859" w14:textId="508C4C56" w:rsidR="000565D8" w:rsidRPr="00667150" w:rsidRDefault="000565D8" w:rsidP="00EE2C3A">
      <w:pPr>
        <w:rPr>
          <w:rFonts w:cs="Arial"/>
          <w:sz w:val="21"/>
          <w:szCs w:val="21"/>
        </w:rPr>
      </w:pPr>
    </w:p>
    <w:p w14:paraId="31596D50" w14:textId="1DD2F8FB" w:rsidR="000565D8" w:rsidRPr="00667150" w:rsidRDefault="00E67264" w:rsidP="00EE2C3A">
      <w:pPr>
        <w:rPr>
          <w:rFonts w:cs="Arial"/>
          <w:sz w:val="21"/>
          <w:szCs w:val="21"/>
        </w:rPr>
      </w:pPr>
      <w:r w:rsidRPr="00667150">
        <w:rPr>
          <w:rFonts w:cs="Arial"/>
          <w:noProof/>
          <w:sz w:val="21"/>
          <w:szCs w:val="21"/>
        </w:rPr>
        <w:lastRenderedPageBreak/>
        <w:drawing>
          <wp:inline distT="0" distB="0" distL="0" distR="0" wp14:anchorId="41A683DC" wp14:editId="1F8A20EC">
            <wp:extent cx="2181225" cy="1858404"/>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95069" cy="1870200"/>
                    </a:xfrm>
                    <a:prstGeom prst="rect">
                      <a:avLst/>
                    </a:prstGeom>
                  </pic:spPr>
                </pic:pic>
              </a:graphicData>
            </a:graphic>
          </wp:inline>
        </w:drawing>
      </w:r>
    </w:p>
    <w:p w14:paraId="46BB6A01" w14:textId="29736D23" w:rsidR="00EE2C3A" w:rsidRPr="00667150" w:rsidRDefault="00EE2C3A" w:rsidP="00EE2C3A">
      <w:pPr>
        <w:rPr>
          <w:rFonts w:cs="Arial"/>
          <w:sz w:val="21"/>
          <w:szCs w:val="21"/>
        </w:rPr>
      </w:pPr>
      <w:r w:rsidRPr="00667150">
        <w:rPr>
          <w:rFonts w:cs="Arial"/>
          <w:sz w:val="21"/>
          <w:szCs w:val="21"/>
        </w:rPr>
        <w:t xml:space="preserve">Bild </w:t>
      </w:r>
      <w:r w:rsidR="002C012B">
        <w:rPr>
          <w:rFonts w:cs="Arial"/>
          <w:sz w:val="21"/>
          <w:szCs w:val="21"/>
        </w:rPr>
        <w:t>1</w:t>
      </w:r>
      <w:r w:rsidRPr="00667150">
        <w:rPr>
          <w:rFonts w:cs="Arial"/>
          <w:sz w:val="21"/>
          <w:szCs w:val="21"/>
        </w:rPr>
        <w:t>:</w:t>
      </w:r>
      <w:r w:rsidR="00E67264" w:rsidRPr="00667150">
        <w:rPr>
          <w:rFonts w:cs="Arial"/>
          <w:sz w:val="21"/>
          <w:szCs w:val="21"/>
        </w:rPr>
        <w:t xml:space="preserve"> Neue Baugrößen verfügbar: DiaForce </w:t>
      </w:r>
      <w:r w:rsidR="00D4313E" w:rsidRPr="00667150">
        <w:rPr>
          <w:rFonts w:cs="Arial"/>
          <w:sz w:val="21"/>
          <w:szCs w:val="21"/>
        </w:rPr>
        <w:t>40</w:t>
      </w:r>
      <w:r w:rsidR="00E67264" w:rsidRPr="00667150">
        <w:rPr>
          <w:rFonts w:cs="Arial"/>
          <w:sz w:val="21"/>
          <w:szCs w:val="21"/>
        </w:rPr>
        <w:t xml:space="preserve"> (links)</w:t>
      </w:r>
      <w:r w:rsidR="00D4313E" w:rsidRPr="00667150">
        <w:rPr>
          <w:rFonts w:cs="Arial"/>
          <w:sz w:val="21"/>
          <w:szCs w:val="21"/>
        </w:rPr>
        <w:t xml:space="preserve"> und DiaForce 80</w:t>
      </w:r>
      <w:r w:rsidR="00E67264" w:rsidRPr="00667150">
        <w:rPr>
          <w:rFonts w:cs="Arial"/>
          <w:sz w:val="21"/>
          <w:szCs w:val="21"/>
        </w:rPr>
        <w:t xml:space="preserve"> (rechts)</w:t>
      </w:r>
      <w:r w:rsidR="00F34407">
        <w:rPr>
          <w:rFonts w:cs="Arial"/>
          <w:sz w:val="21"/>
          <w:szCs w:val="21"/>
        </w:rPr>
        <w:t>.</w:t>
      </w:r>
    </w:p>
    <w:p w14:paraId="42A6D7F3" w14:textId="77777777" w:rsidR="00EE2C3A" w:rsidRPr="00667150" w:rsidRDefault="00EE2C3A" w:rsidP="00EE2C3A">
      <w:pPr>
        <w:rPr>
          <w:rFonts w:cs="Arial"/>
          <w:sz w:val="21"/>
          <w:szCs w:val="21"/>
        </w:rPr>
      </w:pPr>
    </w:p>
    <w:p w14:paraId="27734F49" w14:textId="506F290E" w:rsidR="009A6CC8" w:rsidRPr="00667150" w:rsidRDefault="009A6CC8" w:rsidP="0028417B">
      <w:pPr>
        <w:pStyle w:val="berschrift1"/>
        <w:jc w:val="both"/>
        <w:rPr>
          <w:rFonts w:ascii="Arial" w:hAnsi="Arial" w:cs="Arial"/>
          <w:b w:val="0"/>
          <w:sz w:val="21"/>
          <w:szCs w:val="21"/>
        </w:rPr>
      </w:pPr>
      <w:r w:rsidRPr="00667150">
        <w:rPr>
          <w:rFonts w:ascii="Arial" w:hAnsi="Arial" w:cs="Arial"/>
          <w:b w:val="0"/>
          <w:sz w:val="21"/>
          <w:szCs w:val="21"/>
        </w:rPr>
        <w:t>Bild</w:t>
      </w:r>
      <w:r w:rsidRPr="00667150">
        <w:rPr>
          <w:rFonts w:ascii="Arial" w:hAnsi="Arial" w:cs="Arial"/>
          <w:b w:val="0"/>
          <w:sz w:val="21"/>
          <w:szCs w:val="21"/>
        </w:rPr>
        <w:tab/>
      </w:r>
      <w:r w:rsidRPr="00667150">
        <w:rPr>
          <w:rFonts w:ascii="Arial" w:hAnsi="Arial" w:cs="Arial"/>
          <w:b w:val="0"/>
          <w:sz w:val="21"/>
          <w:szCs w:val="21"/>
        </w:rPr>
        <w:tab/>
      </w:r>
      <w:r w:rsidR="001F321D" w:rsidRPr="00667150">
        <w:rPr>
          <w:rFonts w:ascii="Arial" w:hAnsi="Arial" w:cs="Arial"/>
          <w:b w:val="0"/>
          <w:sz w:val="21"/>
          <w:szCs w:val="21"/>
        </w:rPr>
        <w:t>ebm-papst</w:t>
      </w:r>
    </w:p>
    <w:p w14:paraId="0DB55CB1" w14:textId="2DBD494B" w:rsidR="009A6CC8" w:rsidRPr="00667150" w:rsidRDefault="009A6CC8" w:rsidP="00461033">
      <w:pPr>
        <w:pStyle w:val="berschrift1"/>
        <w:rPr>
          <w:rFonts w:ascii="Arial" w:hAnsi="Arial" w:cs="Arial"/>
          <w:b w:val="0"/>
          <w:sz w:val="21"/>
          <w:szCs w:val="21"/>
        </w:rPr>
      </w:pPr>
      <w:r w:rsidRPr="00667150">
        <w:rPr>
          <w:rFonts w:ascii="Arial" w:hAnsi="Arial" w:cs="Arial"/>
          <w:b w:val="0"/>
          <w:sz w:val="21"/>
          <w:szCs w:val="21"/>
        </w:rPr>
        <w:t xml:space="preserve">Zeichen </w:t>
      </w:r>
      <w:r w:rsidRPr="00667150">
        <w:rPr>
          <w:rFonts w:ascii="Arial" w:hAnsi="Arial" w:cs="Arial"/>
          <w:b w:val="0"/>
          <w:sz w:val="21"/>
          <w:szCs w:val="21"/>
        </w:rPr>
        <w:tab/>
        <w:t xml:space="preserve">ca. </w:t>
      </w:r>
      <w:r w:rsidR="00717E60" w:rsidRPr="00667150">
        <w:rPr>
          <w:rFonts w:ascii="Arial" w:hAnsi="Arial" w:cs="Arial"/>
          <w:b w:val="0"/>
          <w:sz w:val="21"/>
          <w:szCs w:val="21"/>
        </w:rPr>
        <w:t>3</w:t>
      </w:r>
      <w:r w:rsidR="00D6714F" w:rsidRPr="00667150">
        <w:rPr>
          <w:rFonts w:ascii="Arial" w:hAnsi="Arial" w:cs="Arial"/>
          <w:b w:val="0"/>
          <w:sz w:val="21"/>
          <w:szCs w:val="21"/>
        </w:rPr>
        <w:t>.</w:t>
      </w:r>
      <w:r w:rsidR="005A4969">
        <w:rPr>
          <w:rFonts w:ascii="Arial" w:hAnsi="Arial" w:cs="Arial"/>
          <w:b w:val="0"/>
          <w:sz w:val="21"/>
          <w:szCs w:val="21"/>
        </w:rPr>
        <w:t>2</w:t>
      </w:r>
      <w:r w:rsidR="001F321D" w:rsidRPr="00667150">
        <w:rPr>
          <w:rFonts w:ascii="Arial" w:hAnsi="Arial" w:cs="Arial"/>
          <w:b w:val="0"/>
          <w:sz w:val="21"/>
          <w:szCs w:val="21"/>
        </w:rPr>
        <w:t>00</w:t>
      </w:r>
      <w:r w:rsidRPr="00667150">
        <w:rPr>
          <w:rFonts w:ascii="Arial" w:hAnsi="Arial" w:cs="Arial"/>
          <w:b w:val="0"/>
          <w:sz w:val="21"/>
          <w:szCs w:val="21"/>
        </w:rPr>
        <w:t xml:space="preserve"> mit Überschriften und Zwischenüberschriften </w:t>
      </w:r>
    </w:p>
    <w:p w14:paraId="01B1BC7C" w14:textId="392B4FE4" w:rsidR="009A6CC8" w:rsidRPr="00667150" w:rsidRDefault="009A6CC8" w:rsidP="00734EBC">
      <w:pPr>
        <w:ind w:left="1410" w:hanging="1410"/>
        <w:rPr>
          <w:rFonts w:cs="Arial"/>
          <w:b/>
          <w:sz w:val="21"/>
          <w:szCs w:val="21"/>
        </w:rPr>
      </w:pPr>
      <w:r w:rsidRPr="00667150">
        <w:rPr>
          <w:rFonts w:cs="Arial"/>
          <w:sz w:val="21"/>
          <w:szCs w:val="21"/>
        </w:rPr>
        <w:t>Tags</w:t>
      </w:r>
      <w:r w:rsidRPr="00667150">
        <w:rPr>
          <w:rFonts w:cs="Arial"/>
          <w:sz w:val="21"/>
          <w:szCs w:val="21"/>
        </w:rPr>
        <w:tab/>
      </w:r>
      <w:r w:rsidRPr="00667150">
        <w:rPr>
          <w:rFonts w:cs="Arial"/>
          <w:sz w:val="21"/>
          <w:szCs w:val="21"/>
        </w:rPr>
        <w:tab/>
      </w:r>
      <w:proofErr w:type="spellStart"/>
      <w:r w:rsidR="00717E60" w:rsidRPr="00667150">
        <w:rPr>
          <w:rFonts w:cs="Arial"/>
          <w:sz w:val="21"/>
          <w:szCs w:val="21"/>
        </w:rPr>
        <w:t>DiaForce</w:t>
      </w:r>
      <w:proofErr w:type="spellEnd"/>
      <w:r w:rsidR="00717E60" w:rsidRPr="00667150">
        <w:rPr>
          <w:rFonts w:cs="Arial"/>
          <w:sz w:val="21"/>
          <w:szCs w:val="21"/>
        </w:rPr>
        <w:t xml:space="preserve">, </w:t>
      </w:r>
      <w:r w:rsidR="00FA04D0" w:rsidRPr="00667150">
        <w:rPr>
          <w:rFonts w:cs="Arial"/>
          <w:sz w:val="21"/>
          <w:szCs w:val="21"/>
        </w:rPr>
        <w:t>Elektronik</w:t>
      </w:r>
      <w:r w:rsidR="009908B9" w:rsidRPr="00667150">
        <w:rPr>
          <w:rFonts w:cs="Arial"/>
          <w:sz w:val="21"/>
          <w:szCs w:val="21"/>
        </w:rPr>
        <w:t>,</w:t>
      </w:r>
      <w:r w:rsidR="00FA04D0" w:rsidRPr="00667150">
        <w:rPr>
          <w:rFonts w:cs="Arial"/>
          <w:sz w:val="21"/>
          <w:szCs w:val="21"/>
        </w:rPr>
        <w:t xml:space="preserve"> Schaltschrankkühlung</w:t>
      </w:r>
      <w:r w:rsidR="005A4969">
        <w:rPr>
          <w:rFonts w:cs="Arial"/>
          <w:sz w:val="21"/>
          <w:szCs w:val="21"/>
        </w:rPr>
        <w:t>, Telekommunikation, Geräuschreduzierung</w:t>
      </w:r>
    </w:p>
    <w:p w14:paraId="1A988DC8" w14:textId="6E42694B" w:rsidR="009A6CC8" w:rsidRPr="00931A9C" w:rsidRDefault="009A6CC8" w:rsidP="001F36B2">
      <w:pPr>
        <w:pStyle w:val="berschrift1"/>
        <w:rPr>
          <w:rFonts w:ascii="Arial" w:hAnsi="Arial" w:cs="Arial"/>
          <w:sz w:val="21"/>
          <w:szCs w:val="21"/>
          <w:lang w:val="en-US"/>
        </w:rPr>
      </w:pPr>
      <w:r w:rsidRPr="00931A9C">
        <w:rPr>
          <w:rFonts w:ascii="Arial" w:hAnsi="Arial" w:cs="Arial"/>
          <w:b w:val="0"/>
          <w:sz w:val="21"/>
          <w:szCs w:val="21"/>
          <w:lang w:val="en-US"/>
        </w:rPr>
        <w:t xml:space="preserve">Link </w:t>
      </w:r>
      <w:r w:rsidRPr="00931A9C">
        <w:rPr>
          <w:rFonts w:ascii="Arial" w:hAnsi="Arial" w:cs="Arial"/>
          <w:b w:val="0"/>
          <w:sz w:val="21"/>
          <w:szCs w:val="21"/>
          <w:lang w:val="en-US"/>
        </w:rPr>
        <w:tab/>
      </w:r>
      <w:r w:rsidRPr="00931A9C">
        <w:rPr>
          <w:rFonts w:ascii="Arial" w:hAnsi="Arial" w:cs="Arial"/>
          <w:b w:val="0"/>
          <w:sz w:val="21"/>
          <w:szCs w:val="21"/>
          <w:lang w:val="en-US"/>
        </w:rPr>
        <w:tab/>
      </w:r>
      <w:hyperlink r:id="rId9" w:history="1">
        <w:r w:rsidR="0069087F" w:rsidRPr="00931A9C">
          <w:rPr>
            <w:rStyle w:val="Hyperlink"/>
            <w:rFonts w:ascii="Arial" w:hAnsi="Arial" w:cs="Arial"/>
            <w:sz w:val="21"/>
            <w:szCs w:val="21"/>
            <w:lang w:val="en-US"/>
          </w:rPr>
          <w:t>www.ebmpapst.com/diaforce</w:t>
        </w:r>
      </w:hyperlink>
    </w:p>
    <w:p w14:paraId="344EA138" w14:textId="04CE44C8" w:rsidR="009908B9" w:rsidRPr="00931A9C" w:rsidRDefault="009908B9">
      <w:pPr>
        <w:rPr>
          <w:rFonts w:cs="Arial"/>
          <w:b/>
          <w:sz w:val="21"/>
          <w:szCs w:val="21"/>
          <w:lang w:val="en-US"/>
        </w:rPr>
      </w:pPr>
    </w:p>
    <w:p w14:paraId="78315ABC" w14:textId="77777777" w:rsidR="0069087F" w:rsidRPr="00931A9C" w:rsidRDefault="0069087F">
      <w:pPr>
        <w:rPr>
          <w:rFonts w:cs="Arial"/>
          <w:b/>
          <w:sz w:val="21"/>
          <w:szCs w:val="21"/>
          <w:lang w:val="en-US"/>
        </w:rPr>
      </w:pPr>
    </w:p>
    <w:p w14:paraId="6FD7DE8F" w14:textId="77777777" w:rsidR="00717E60" w:rsidRPr="00931A9C" w:rsidRDefault="00717E60" w:rsidP="00717E60">
      <w:pPr>
        <w:rPr>
          <w:rFonts w:cs="Arial"/>
          <w:b/>
          <w:sz w:val="21"/>
          <w:szCs w:val="21"/>
          <w:lang w:val="en-US"/>
        </w:rPr>
      </w:pPr>
      <w:proofErr w:type="spellStart"/>
      <w:r w:rsidRPr="00931A9C">
        <w:rPr>
          <w:rFonts w:cs="Arial"/>
          <w:b/>
          <w:sz w:val="21"/>
          <w:szCs w:val="21"/>
          <w:lang w:val="en-US"/>
        </w:rPr>
        <w:t>Über</w:t>
      </w:r>
      <w:proofErr w:type="spellEnd"/>
      <w:r w:rsidRPr="00931A9C">
        <w:rPr>
          <w:rFonts w:cs="Arial"/>
          <w:b/>
          <w:sz w:val="21"/>
          <w:szCs w:val="21"/>
          <w:lang w:val="en-US"/>
        </w:rPr>
        <w:t xml:space="preserve"> ebm-papst</w:t>
      </w:r>
    </w:p>
    <w:p w14:paraId="47820FCE" w14:textId="77777777" w:rsidR="00717E60" w:rsidRPr="00931A9C" w:rsidRDefault="00717E60" w:rsidP="00717E60">
      <w:pPr>
        <w:rPr>
          <w:rFonts w:cs="Arial"/>
          <w:sz w:val="21"/>
          <w:szCs w:val="21"/>
          <w:lang w:val="en-US"/>
        </w:rPr>
      </w:pPr>
    </w:p>
    <w:p w14:paraId="63A5356A" w14:textId="77777777" w:rsidR="00717E60" w:rsidRPr="00667150" w:rsidRDefault="00717E60" w:rsidP="00717E60">
      <w:pPr>
        <w:rPr>
          <w:rFonts w:cs="Arial"/>
          <w:sz w:val="21"/>
          <w:szCs w:val="21"/>
        </w:rPr>
      </w:pPr>
      <w:r w:rsidRPr="00667150">
        <w:rPr>
          <w:rFonts w:cs="Arial"/>
          <w:sz w:val="21"/>
          <w:szCs w:val="21"/>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53FF0CB5" w14:textId="77777777" w:rsidR="00717E60" w:rsidRPr="00667150" w:rsidRDefault="00717E60" w:rsidP="00717E60">
      <w:pPr>
        <w:rPr>
          <w:rFonts w:cs="Arial"/>
          <w:sz w:val="21"/>
          <w:szCs w:val="21"/>
        </w:rPr>
      </w:pPr>
      <w:r w:rsidRPr="00667150">
        <w:rPr>
          <w:rFonts w:cs="Arial"/>
          <w:sz w:val="21"/>
          <w:szCs w:val="21"/>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7A97567D" w14:textId="77777777" w:rsidR="00717E60" w:rsidRPr="00667150" w:rsidRDefault="00717E60" w:rsidP="00717E60">
      <w:pPr>
        <w:rPr>
          <w:rFonts w:cs="Arial"/>
          <w:sz w:val="21"/>
          <w:szCs w:val="21"/>
        </w:rPr>
      </w:pPr>
    </w:p>
    <w:p w14:paraId="1ADDF857" w14:textId="77777777" w:rsidR="00717E60" w:rsidRPr="00667150" w:rsidRDefault="00717E60" w:rsidP="00717E60">
      <w:pPr>
        <w:rPr>
          <w:rFonts w:cs="Arial"/>
          <w:sz w:val="21"/>
          <w:szCs w:val="21"/>
        </w:rPr>
      </w:pPr>
      <w:r w:rsidRPr="00667150">
        <w:rPr>
          <w:rFonts w:cs="Arial"/>
          <w:sz w:val="21"/>
          <w:szCs w:val="21"/>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p>
    <w:p w14:paraId="58D22032" w14:textId="0C5339AA" w:rsidR="00560AE0" w:rsidRPr="00667150" w:rsidRDefault="00560AE0" w:rsidP="00717E60">
      <w:pPr>
        <w:rPr>
          <w:rFonts w:cs="Arial"/>
          <w:sz w:val="21"/>
          <w:szCs w:val="21"/>
        </w:rPr>
      </w:pPr>
    </w:p>
    <w:sectPr w:rsidR="00560AE0" w:rsidRPr="00667150" w:rsidSect="0009155A">
      <w:headerReference w:type="default" r:id="rId10"/>
      <w:footerReference w:type="default" r:id="rId11"/>
      <w:pgSz w:w="11900" w:h="16840"/>
      <w:pgMar w:top="288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A5445" w14:textId="77777777" w:rsidR="00347018" w:rsidRDefault="00347018" w:rsidP="002B10BE">
      <w:r>
        <w:separator/>
      </w:r>
    </w:p>
  </w:endnote>
  <w:endnote w:type="continuationSeparator" w:id="0">
    <w:p w14:paraId="30BAA5ED" w14:textId="77777777" w:rsidR="00347018" w:rsidRDefault="0034701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0890" w14:textId="3FBEE8D6" w:rsidR="00C2024D" w:rsidRDefault="00C2024D">
    <w:pPr>
      <w:pStyle w:val="Fuzeile"/>
    </w:pPr>
    <w:r w:rsidRPr="00D61A0D">
      <w:rPr>
        <w:noProof/>
        <w:highlight w:val="yellow"/>
        <w:lang w:eastAsia="zh-CN"/>
      </w:rPr>
      <mc:AlternateContent>
        <mc:Choice Requires="wps">
          <w:drawing>
            <wp:anchor distT="0" distB="0" distL="114300" distR="114300" simplePos="0" relativeHeight="251665408" behindDoc="0" locked="0" layoutInCell="1" allowOverlap="1" wp14:anchorId="19F71F5A" wp14:editId="387A8FB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31ED722F" w14:textId="77777777" w:rsidR="00C2024D" w:rsidRPr="00865FCC" w:rsidRDefault="00C2024D" w:rsidP="00C2024D">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D4234C3" w14:textId="77777777" w:rsidR="00C2024D" w:rsidRPr="00865FCC" w:rsidRDefault="00C2024D" w:rsidP="00C2024D">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9F71F5A"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31ED722F" w14:textId="77777777" w:rsidR="00C2024D" w:rsidRPr="00865FCC" w:rsidRDefault="00C2024D" w:rsidP="00C2024D">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D4234C3" w14:textId="77777777" w:rsidR="00C2024D" w:rsidRPr="00865FCC" w:rsidRDefault="00C2024D" w:rsidP="00C2024D">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1C1DE" w14:textId="77777777" w:rsidR="00347018" w:rsidRDefault="00347018" w:rsidP="002B10BE">
      <w:r>
        <w:separator/>
      </w:r>
    </w:p>
  </w:footnote>
  <w:footnote w:type="continuationSeparator" w:id="0">
    <w:p w14:paraId="383D204B" w14:textId="77777777" w:rsidR="00347018" w:rsidRDefault="00347018"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C103AD"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B18B7" w14:textId="77777777" w:rsidR="00D72EBE" w:rsidRPr="000922E1" w:rsidRDefault="00D72EBE" w:rsidP="00D72EBE">
                          <w:pPr>
                            <w:rPr>
                              <w:rFonts w:cs="Arial"/>
                              <w:b/>
                              <w:sz w:val="16"/>
                              <w:szCs w:val="18"/>
                            </w:rPr>
                          </w:pPr>
                          <w:r>
                            <w:rPr>
                              <w:rFonts w:cs="Arial"/>
                              <w:b/>
                              <w:sz w:val="16"/>
                              <w:szCs w:val="18"/>
                            </w:rPr>
                            <w:t xml:space="preserve">Ansprechpartner </w:t>
                          </w:r>
                          <w:r w:rsidRPr="000922E1">
                            <w:rPr>
                              <w:rFonts w:cs="Arial"/>
                              <w:b/>
                              <w:sz w:val="16"/>
                              <w:szCs w:val="18"/>
                            </w:rPr>
                            <w:t>Fachpresse</w:t>
                          </w:r>
                        </w:p>
                        <w:p w14:paraId="5DC008E2" w14:textId="77777777" w:rsidR="00D72EBE" w:rsidRDefault="00D72EBE" w:rsidP="00D72EBE">
                          <w:pPr>
                            <w:rPr>
                              <w:rFonts w:cs="Arial"/>
                              <w:sz w:val="16"/>
                              <w:szCs w:val="18"/>
                            </w:rPr>
                          </w:pPr>
                        </w:p>
                        <w:p w14:paraId="2B21AF3A" w14:textId="77777777" w:rsidR="00D72EBE" w:rsidRDefault="00D72EBE" w:rsidP="00D72EBE">
                          <w:pPr>
                            <w:rPr>
                              <w:rFonts w:cs="Arial"/>
                              <w:sz w:val="16"/>
                              <w:szCs w:val="18"/>
                            </w:rPr>
                          </w:pPr>
                        </w:p>
                        <w:p w14:paraId="464C17D7" w14:textId="77777777" w:rsidR="00D72EBE" w:rsidRPr="002A207B" w:rsidRDefault="00D72EBE" w:rsidP="00D72EBE">
                          <w:pPr>
                            <w:rPr>
                              <w:rFonts w:cs="Arial"/>
                              <w:sz w:val="16"/>
                              <w:szCs w:val="18"/>
                            </w:rPr>
                          </w:pPr>
                          <w:r w:rsidRPr="002A207B">
                            <w:rPr>
                              <w:rFonts w:cs="Arial"/>
                              <w:sz w:val="16"/>
                              <w:szCs w:val="18"/>
                            </w:rPr>
                            <w:t>Corinna Schittenhelm</w:t>
                          </w:r>
                        </w:p>
                        <w:p w14:paraId="703B6FCA" w14:textId="77777777" w:rsidR="00D72EBE" w:rsidRPr="002A207B" w:rsidRDefault="00D72EBE" w:rsidP="00D72EBE">
                          <w:pPr>
                            <w:rPr>
                              <w:rFonts w:cs="Arial"/>
                              <w:sz w:val="16"/>
                              <w:szCs w:val="18"/>
                            </w:rPr>
                          </w:pPr>
                          <w:r w:rsidRPr="002A207B">
                            <w:rPr>
                              <w:rFonts w:cs="Arial"/>
                              <w:sz w:val="16"/>
                              <w:szCs w:val="18"/>
                            </w:rPr>
                            <w:t>+49 7938 81-8125</w:t>
                          </w:r>
                        </w:p>
                        <w:p w14:paraId="333C8CAC" w14:textId="77777777" w:rsidR="00D72EBE" w:rsidRDefault="00D72EBE" w:rsidP="00D72EBE">
                          <w:pPr>
                            <w:rPr>
                              <w:rFonts w:cs="Arial"/>
                              <w:sz w:val="16"/>
                              <w:szCs w:val="18"/>
                            </w:rPr>
                          </w:pPr>
                          <w:r w:rsidRPr="002A207B">
                            <w:rPr>
                              <w:rFonts w:cs="Arial"/>
                              <w:sz w:val="16"/>
                              <w:szCs w:val="18"/>
                            </w:rPr>
                            <w:t>Corinna.Schittenhelm@de.ebmpapst.com</w:t>
                          </w:r>
                        </w:p>
                        <w:p w14:paraId="34ED78BA" w14:textId="77777777" w:rsidR="00D72EBE" w:rsidRDefault="00D72EBE" w:rsidP="00D72EBE">
                          <w:pPr>
                            <w:rPr>
                              <w:rFonts w:cs="Arial"/>
                              <w:sz w:val="16"/>
                              <w:szCs w:val="18"/>
                            </w:rPr>
                          </w:pPr>
                        </w:p>
                        <w:p w14:paraId="153D5409" w14:textId="77777777" w:rsidR="00D72EBE" w:rsidRPr="002A207B" w:rsidRDefault="00D72EBE" w:rsidP="00D72EBE">
                          <w:pPr>
                            <w:rPr>
                              <w:rFonts w:cs="Arial"/>
                              <w:sz w:val="16"/>
                              <w:szCs w:val="18"/>
                            </w:rPr>
                          </w:pPr>
                          <w:r>
                            <w:rPr>
                              <w:rFonts w:cs="Arial"/>
                              <w:sz w:val="16"/>
                              <w:szCs w:val="18"/>
                            </w:rPr>
                            <w:t>Pascal Schöpf</w:t>
                          </w:r>
                        </w:p>
                        <w:p w14:paraId="6CCD964A" w14:textId="77777777" w:rsidR="00D72EBE" w:rsidRPr="002A207B" w:rsidRDefault="00D72EBE" w:rsidP="00D72EBE">
                          <w:pPr>
                            <w:rPr>
                              <w:rFonts w:cs="Arial"/>
                              <w:sz w:val="16"/>
                              <w:szCs w:val="18"/>
                            </w:rPr>
                          </w:pPr>
                          <w:r w:rsidRPr="002A207B">
                            <w:rPr>
                              <w:rFonts w:cs="Arial"/>
                              <w:sz w:val="16"/>
                              <w:szCs w:val="18"/>
                            </w:rPr>
                            <w:t>+49 7938 81-7006</w:t>
                          </w:r>
                        </w:p>
                        <w:p w14:paraId="260B777E" w14:textId="77777777" w:rsidR="00D72EBE" w:rsidRPr="002A207B" w:rsidRDefault="00D72EBE" w:rsidP="00D72EBE">
                          <w:pPr>
                            <w:rPr>
                              <w:rFonts w:cs="Arial"/>
                              <w:sz w:val="16"/>
                              <w:szCs w:val="18"/>
                            </w:rPr>
                          </w:pPr>
                          <w:r>
                            <w:rPr>
                              <w:rFonts w:cs="Arial"/>
                              <w:sz w:val="16"/>
                              <w:szCs w:val="18"/>
                            </w:rPr>
                            <w:t>Pascal.Schoepf</w:t>
                          </w:r>
                          <w:r w:rsidRPr="002A207B">
                            <w:rPr>
                              <w:rFonts w:cs="Arial"/>
                              <w:sz w:val="16"/>
                              <w:szCs w:val="18"/>
                            </w:rPr>
                            <w:t>@de.ebmpapst.com</w:t>
                          </w:r>
                        </w:p>
                        <w:p w14:paraId="20F3D1C0" w14:textId="77777777" w:rsidR="00D72EBE" w:rsidRDefault="00D72EBE" w:rsidP="00D72EBE">
                          <w:pPr>
                            <w:rPr>
                              <w:rFonts w:cs="Arial"/>
                              <w:sz w:val="16"/>
                              <w:szCs w:val="18"/>
                            </w:rPr>
                          </w:pPr>
                        </w:p>
                        <w:p w14:paraId="44C27656" w14:textId="77777777" w:rsidR="00D72EBE" w:rsidRPr="002A207B" w:rsidRDefault="00D72EBE" w:rsidP="00D72EBE">
                          <w:pPr>
                            <w:rPr>
                              <w:rFonts w:cs="Arial"/>
                              <w:sz w:val="16"/>
                              <w:szCs w:val="18"/>
                            </w:rPr>
                          </w:pPr>
                          <w:r>
                            <w:rPr>
                              <w:rFonts w:cs="Arial"/>
                              <w:sz w:val="16"/>
                              <w:szCs w:val="18"/>
                            </w:rPr>
                            <w:t>Katrin Lindner</w:t>
                          </w:r>
                        </w:p>
                        <w:p w14:paraId="734294EF" w14:textId="77777777" w:rsidR="00D72EBE" w:rsidRPr="002A207B" w:rsidRDefault="00D72EBE" w:rsidP="00D72EBE">
                          <w:pPr>
                            <w:rPr>
                              <w:rFonts w:cs="Arial"/>
                              <w:sz w:val="16"/>
                              <w:szCs w:val="18"/>
                            </w:rPr>
                          </w:pPr>
                          <w:r w:rsidRPr="002A207B">
                            <w:rPr>
                              <w:rFonts w:cs="Arial"/>
                              <w:sz w:val="16"/>
                              <w:szCs w:val="18"/>
                            </w:rPr>
                            <w:t>+49 7938 81-</w:t>
                          </w:r>
                          <w:r>
                            <w:rPr>
                              <w:rFonts w:cs="Arial"/>
                              <w:sz w:val="16"/>
                              <w:szCs w:val="18"/>
                            </w:rPr>
                            <w:t>4224</w:t>
                          </w:r>
                        </w:p>
                        <w:p w14:paraId="5C5890E7" w14:textId="77777777" w:rsidR="00D72EBE" w:rsidRDefault="00D72EBE" w:rsidP="00D72EBE">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00666B2"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85D24">
                            <w:rPr>
                              <w:rFonts w:cs="Arial"/>
                              <w:noProof/>
                              <w:sz w:val="16"/>
                              <w:szCs w:val="18"/>
                            </w:rPr>
                            <w:t>24. Oktober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9E1F52">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9E1F52">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1EF9C0B6" w14:textId="51A50A47" w:rsidR="00075517" w:rsidRDefault="00D72EBE" w:rsidP="005D0EC3">
                          <w:pPr>
                            <w:rPr>
                              <w:rStyle w:val="Seitenzahl"/>
                              <w:rFonts w:cs="Arial"/>
                              <w:sz w:val="16"/>
                              <w:szCs w:val="18"/>
                            </w:rPr>
                          </w:pPr>
                          <w:r w:rsidRPr="00D72EBE">
                            <w:rPr>
                              <w:rStyle w:val="Seitenzahl"/>
                              <w:rFonts w:cs="Arial"/>
                              <w:sz w:val="16"/>
                              <w:szCs w:val="18"/>
                            </w:rPr>
                            <w:t>communications@de.ebmpapst.com</w:t>
                          </w:r>
                        </w:p>
                        <w:p w14:paraId="495F4545" w14:textId="77777777" w:rsidR="00D72EBE" w:rsidRPr="002A207B" w:rsidRDefault="00D72EBE" w:rsidP="005D0EC3">
                          <w:pPr>
                            <w:rPr>
                              <w:rStyle w:val="Seitenzahl"/>
                              <w:rFonts w:cs="Arial"/>
                              <w:sz w:val="16"/>
                              <w:szCs w:val="18"/>
                            </w:rPr>
                          </w:pPr>
                        </w:p>
                        <w:p w14:paraId="1CEFAE5D" w14:textId="77777777" w:rsidR="005D0EC3" w:rsidRPr="00336C9E" w:rsidRDefault="005D0EC3" w:rsidP="005D0EC3">
                          <w:pPr>
                            <w:rPr>
                              <w:rStyle w:val="Seitenzahl"/>
                              <w:rFonts w:cs="Arial"/>
                              <w:sz w:val="16"/>
                              <w:szCs w:val="18"/>
                              <w:lang w:val="en-US"/>
                            </w:rPr>
                          </w:pPr>
                          <w:r w:rsidRPr="00336C9E">
                            <w:rPr>
                              <w:rStyle w:val="Seitenzahl"/>
                              <w:rFonts w:cs="Arial"/>
                              <w:sz w:val="16"/>
                              <w:szCs w:val="18"/>
                              <w:lang w:val="en-US"/>
                            </w:rPr>
                            <w:t>twitter.com/ebmpapst_news</w:t>
                          </w:r>
                        </w:p>
                        <w:p w14:paraId="3200F104" w14:textId="77777777" w:rsidR="005D0EC3" w:rsidRPr="00336C9E" w:rsidRDefault="005D0EC3" w:rsidP="005D0EC3">
                          <w:pPr>
                            <w:rPr>
                              <w:rFonts w:cs="Arial"/>
                              <w:sz w:val="16"/>
                              <w:szCs w:val="18"/>
                              <w:lang w:val="en-US"/>
                            </w:rPr>
                          </w:pPr>
                          <w:r w:rsidRPr="00336C9E">
                            <w:rPr>
                              <w:rFonts w:cs="Arial"/>
                              <w:sz w:val="16"/>
                              <w:szCs w:val="18"/>
                              <w:lang w:val="en-US"/>
                            </w:rPr>
                            <w:t>facebook.com/ebmpapstFANS</w:t>
                          </w:r>
                        </w:p>
                        <w:p w14:paraId="692AE803" w14:textId="77777777" w:rsidR="005D0EC3" w:rsidRPr="00336C9E" w:rsidRDefault="005D0EC3" w:rsidP="005D0EC3">
                          <w:pPr>
                            <w:rPr>
                              <w:rFonts w:cs="Arial"/>
                              <w:sz w:val="16"/>
                              <w:szCs w:val="18"/>
                              <w:lang w:val="en-US"/>
                            </w:rPr>
                          </w:pPr>
                          <w:r w:rsidRPr="00336C9E">
                            <w:rPr>
                              <w:rFonts w:cs="Arial"/>
                              <w:sz w:val="16"/>
                              <w:szCs w:val="18"/>
                              <w:lang w:val="en-US"/>
                            </w:rPr>
                            <w:t>youtube.com/ebmpapstDE</w:t>
                          </w:r>
                        </w:p>
                        <w:p w14:paraId="2E13B8D2" w14:textId="77777777" w:rsidR="005D0EC3" w:rsidRPr="00336C9E" w:rsidRDefault="005D0EC3" w:rsidP="005D0EC3">
                          <w:pPr>
                            <w:rPr>
                              <w:rFonts w:cs="Arial"/>
                              <w:sz w:val="16"/>
                              <w:szCs w:val="18"/>
                              <w:lang w:val="en-US"/>
                            </w:rPr>
                          </w:pPr>
                          <w:r w:rsidRPr="00336C9E">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6D0B18B7" w14:textId="77777777" w:rsidR="00D72EBE" w:rsidRPr="000922E1" w:rsidRDefault="00D72EBE" w:rsidP="00D72EBE">
                    <w:pPr>
                      <w:rPr>
                        <w:rFonts w:cs="Arial"/>
                        <w:b/>
                        <w:sz w:val="16"/>
                        <w:szCs w:val="18"/>
                      </w:rPr>
                    </w:pPr>
                    <w:r>
                      <w:rPr>
                        <w:rFonts w:cs="Arial"/>
                        <w:b/>
                        <w:sz w:val="16"/>
                        <w:szCs w:val="18"/>
                      </w:rPr>
                      <w:t xml:space="preserve">Ansprechpartner </w:t>
                    </w:r>
                    <w:r w:rsidRPr="000922E1">
                      <w:rPr>
                        <w:rFonts w:cs="Arial"/>
                        <w:b/>
                        <w:sz w:val="16"/>
                        <w:szCs w:val="18"/>
                      </w:rPr>
                      <w:t>Fachpresse</w:t>
                    </w:r>
                  </w:p>
                  <w:p w14:paraId="5DC008E2" w14:textId="77777777" w:rsidR="00D72EBE" w:rsidRDefault="00D72EBE" w:rsidP="00D72EBE">
                    <w:pPr>
                      <w:rPr>
                        <w:rFonts w:cs="Arial"/>
                        <w:sz w:val="16"/>
                        <w:szCs w:val="18"/>
                      </w:rPr>
                    </w:pPr>
                  </w:p>
                  <w:p w14:paraId="2B21AF3A" w14:textId="77777777" w:rsidR="00D72EBE" w:rsidRDefault="00D72EBE" w:rsidP="00D72EBE">
                    <w:pPr>
                      <w:rPr>
                        <w:rFonts w:cs="Arial"/>
                        <w:sz w:val="16"/>
                        <w:szCs w:val="18"/>
                      </w:rPr>
                    </w:pPr>
                  </w:p>
                  <w:p w14:paraId="464C17D7" w14:textId="77777777" w:rsidR="00D72EBE" w:rsidRPr="002A207B" w:rsidRDefault="00D72EBE" w:rsidP="00D72EBE">
                    <w:pPr>
                      <w:rPr>
                        <w:rFonts w:cs="Arial"/>
                        <w:sz w:val="16"/>
                        <w:szCs w:val="18"/>
                      </w:rPr>
                    </w:pPr>
                    <w:r w:rsidRPr="002A207B">
                      <w:rPr>
                        <w:rFonts w:cs="Arial"/>
                        <w:sz w:val="16"/>
                        <w:szCs w:val="18"/>
                      </w:rPr>
                      <w:t>Corinna Schittenhelm</w:t>
                    </w:r>
                  </w:p>
                  <w:p w14:paraId="703B6FCA" w14:textId="77777777" w:rsidR="00D72EBE" w:rsidRPr="002A207B" w:rsidRDefault="00D72EBE" w:rsidP="00D72EBE">
                    <w:pPr>
                      <w:rPr>
                        <w:rFonts w:cs="Arial"/>
                        <w:sz w:val="16"/>
                        <w:szCs w:val="18"/>
                      </w:rPr>
                    </w:pPr>
                    <w:r w:rsidRPr="002A207B">
                      <w:rPr>
                        <w:rFonts w:cs="Arial"/>
                        <w:sz w:val="16"/>
                        <w:szCs w:val="18"/>
                      </w:rPr>
                      <w:t>+49 7938 81-8125</w:t>
                    </w:r>
                  </w:p>
                  <w:p w14:paraId="333C8CAC" w14:textId="77777777" w:rsidR="00D72EBE" w:rsidRDefault="00D72EBE" w:rsidP="00D72EBE">
                    <w:pPr>
                      <w:rPr>
                        <w:rFonts w:cs="Arial"/>
                        <w:sz w:val="16"/>
                        <w:szCs w:val="18"/>
                      </w:rPr>
                    </w:pPr>
                    <w:r w:rsidRPr="002A207B">
                      <w:rPr>
                        <w:rFonts w:cs="Arial"/>
                        <w:sz w:val="16"/>
                        <w:szCs w:val="18"/>
                      </w:rPr>
                      <w:t>Corinna.Schittenhelm@de.ebmpapst.com</w:t>
                    </w:r>
                  </w:p>
                  <w:p w14:paraId="34ED78BA" w14:textId="77777777" w:rsidR="00D72EBE" w:rsidRDefault="00D72EBE" w:rsidP="00D72EBE">
                    <w:pPr>
                      <w:rPr>
                        <w:rFonts w:cs="Arial"/>
                        <w:sz w:val="16"/>
                        <w:szCs w:val="18"/>
                      </w:rPr>
                    </w:pPr>
                  </w:p>
                  <w:p w14:paraId="153D5409" w14:textId="77777777" w:rsidR="00D72EBE" w:rsidRPr="002A207B" w:rsidRDefault="00D72EBE" w:rsidP="00D72EBE">
                    <w:pPr>
                      <w:rPr>
                        <w:rFonts w:cs="Arial"/>
                        <w:sz w:val="16"/>
                        <w:szCs w:val="18"/>
                      </w:rPr>
                    </w:pPr>
                    <w:r>
                      <w:rPr>
                        <w:rFonts w:cs="Arial"/>
                        <w:sz w:val="16"/>
                        <w:szCs w:val="18"/>
                      </w:rPr>
                      <w:t>Pascal Schöpf</w:t>
                    </w:r>
                  </w:p>
                  <w:p w14:paraId="6CCD964A" w14:textId="77777777" w:rsidR="00D72EBE" w:rsidRPr="002A207B" w:rsidRDefault="00D72EBE" w:rsidP="00D72EBE">
                    <w:pPr>
                      <w:rPr>
                        <w:rFonts w:cs="Arial"/>
                        <w:sz w:val="16"/>
                        <w:szCs w:val="18"/>
                      </w:rPr>
                    </w:pPr>
                    <w:r w:rsidRPr="002A207B">
                      <w:rPr>
                        <w:rFonts w:cs="Arial"/>
                        <w:sz w:val="16"/>
                        <w:szCs w:val="18"/>
                      </w:rPr>
                      <w:t>+49 7938 81-7006</w:t>
                    </w:r>
                  </w:p>
                  <w:p w14:paraId="260B777E" w14:textId="77777777" w:rsidR="00D72EBE" w:rsidRPr="002A207B" w:rsidRDefault="00D72EBE" w:rsidP="00D72EBE">
                    <w:pPr>
                      <w:rPr>
                        <w:rFonts w:cs="Arial"/>
                        <w:sz w:val="16"/>
                        <w:szCs w:val="18"/>
                      </w:rPr>
                    </w:pPr>
                    <w:r>
                      <w:rPr>
                        <w:rFonts w:cs="Arial"/>
                        <w:sz w:val="16"/>
                        <w:szCs w:val="18"/>
                      </w:rPr>
                      <w:t>Pascal.Schoepf</w:t>
                    </w:r>
                    <w:r w:rsidRPr="002A207B">
                      <w:rPr>
                        <w:rFonts w:cs="Arial"/>
                        <w:sz w:val="16"/>
                        <w:szCs w:val="18"/>
                      </w:rPr>
                      <w:t>@de.ebmpapst.com</w:t>
                    </w:r>
                  </w:p>
                  <w:p w14:paraId="20F3D1C0" w14:textId="77777777" w:rsidR="00D72EBE" w:rsidRDefault="00D72EBE" w:rsidP="00D72EBE">
                    <w:pPr>
                      <w:rPr>
                        <w:rFonts w:cs="Arial"/>
                        <w:sz w:val="16"/>
                        <w:szCs w:val="18"/>
                      </w:rPr>
                    </w:pPr>
                  </w:p>
                  <w:p w14:paraId="44C27656" w14:textId="77777777" w:rsidR="00D72EBE" w:rsidRPr="002A207B" w:rsidRDefault="00D72EBE" w:rsidP="00D72EBE">
                    <w:pPr>
                      <w:rPr>
                        <w:rFonts w:cs="Arial"/>
                        <w:sz w:val="16"/>
                        <w:szCs w:val="18"/>
                      </w:rPr>
                    </w:pPr>
                    <w:r>
                      <w:rPr>
                        <w:rFonts w:cs="Arial"/>
                        <w:sz w:val="16"/>
                        <w:szCs w:val="18"/>
                      </w:rPr>
                      <w:t>Katrin Lindner</w:t>
                    </w:r>
                  </w:p>
                  <w:p w14:paraId="734294EF" w14:textId="77777777" w:rsidR="00D72EBE" w:rsidRPr="002A207B" w:rsidRDefault="00D72EBE" w:rsidP="00D72EBE">
                    <w:pPr>
                      <w:rPr>
                        <w:rFonts w:cs="Arial"/>
                        <w:sz w:val="16"/>
                        <w:szCs w:val="18"/>
                      </w:rPr>
                    </w:pPr>
                    <w:r w:rsidRPr="002A207B">
                      <w:rPr>
                        <w:rFonts w:cs="Arial"/>
                        <w:sz w:val="16"/>
                        <w:szCs w:val="18"/>
                      </w:rPr>
                      <w:t>+49 7938 81-</w:t>
                    </w:r>
                    <w:r>
                      <w:rPr>
                        <w:rFonts w:cs="Arial"/>
                        <w:sz w:val="16"/>
                        <w:szCs w:val="18"/>
                      </w:rPr>
                      <w:t>4224</w:t>
                    </w:r>
                  </w:p>
                  <w:p w14:paraId="5C5890E7" w14:textId="77777777" w:rsidR="00D72EBE" w:rsidRDefault="00D72EBE" w:rsidP="00D72EBE">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00666B2"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85D24">
                      <w:rPr>
                        <w:rFonts w:cs="Arial"/>
                        <w:noProof/>
                        <w:sz w:val="16"/>
                        <w:szCs w:val="18"/>
                      </w:rPr>
                      <w:t>24. Oktober 2024</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9E1F52">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9E1F52">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1EF9C0B6" w14:textId="51A50A47" w:rsidR="00075517" w:rsidRDefault="00D72EBE" w:rsidP="005D0EC3">
                    <w:pPr>
                      <w:rPr>
                        <w:rStyle w:val="Seitenzahl"/>
                        <w:rFonts w:cs="Arial"/>
                        <w:sz w:val="16"/>
                        <w:szCs w:val="18"/>
                      </w:rPr>
                    </w:pPr>
                    <w:r w:rsidRPr="00D72EBE">
                      <w:rPr>
                        <w:rStyle w:val="Seitenzahl"/>
                        <w:rFonts w:cs="Arial"/>
                        <w:sz w:val="16"/>
                        <w:szCs w:val="18"/>
                      </w:rPr>
                      <w:t>communications@de.ebmpapst.com</w:t>
                    </w:r>
                  </w:p>
                  <w:p w14:paraId="495F4545" w14:textId="77777777" w:rsidR="00D72EBE" w:rsidRPr="002A207B" w:rsidRDefault="00D72EBE" w:rsidP="005D0EC3">
                    <w:pPr>
                      <w:rPr>
                        <w:rStyle w:val="Seitenzahl"/>
                        <w:rFonts w:cs="Arial"/>
                        <w:sz w:val="16"/>
                        <w:szCs w:val="18"/>
                      </w:rPr>
                    </w:pPr>
                  </w:p>
                  <w:p w14:paraId="1CEFAE5D" w14:textId="77777777" w:rsidR="005D0EC3" w:rsidRPr="00336C9E" w:rsidRDefault="005D0EC3" w:rsidP="005D0EC3">
                    <w:pPr>
                      <w:rPr>
                        <w:rStyle w:val="Seitenzahl"/>
                        <w:rFonts w:cs="Arial"/>
                        <w:sz w:val="16"/>
                        <w:szCs w:val="18"/>
                        <w:lang w:val="en-US"/>
                      </w:rPr>
                    </w:pPr>
                    <w:r w:rsidRPr="00336C9E">
                      <w:rPr>
                        <w:rStyle w:val="Seitenzahl"/>
                        <w:rFonts w:cs="Arial"/>
                        <w:sz w:val="16"/>
                        <w:szCs w:val="18"/>
                        <w:lang w:val="en-US"/>
                      </w:rPr>
                      <w:t>twitter.com/ebmpapst_news</w:t>
                    </w:r>
                  </w:p>
                  <w:p w14:paraId="3200F104" w14:textId="77777777" w:rsidR="005D0EC3" w:rsidRPr="00336C9E" w:rsidRDefault="005D0EC3" w:rsidP="005D0EC3">
                    <w:pPr>
                      <w:rPr>
                        <w:rFonts w:cs="Arial"/>
                        <w:sz w:val="16"/>
                        <w:szCs w:val="18"/>
                        <w:lang w:val="en-US"/>
                      </w:rPr>
                    </w:pPr>
                    <w:r w:rsidRPr="00336C9E">
                      <w:rPr>
                        <w:rFonts w:cs="Arial"/>
                        <w:sz w:val="16"/>
                        <w:szCs w:val="18"/>
                        <w:lang w:val="en-US"/>
                      </w:rPr>
                      <w:t>facebook.com/ebmpapstFANS</w:t>
                    </w:r>
                  </w:p>
                  <w:p w14:paraId="692AE803" w14:textId="77777777" w:rsidR="005D0EC3" w:rsidRPr="00336C9E" w:rsidRDefault="005D0EC3" w:rsidP="005D0EC3">
                    <w:pPr>
                      <w:rPr>
                        <w:rFonts w:cs="Arial"/>
                        <w:sz w:val="16"/>
                        <w:szCs w:val="18"/>
                        <w:lang w:val="en-US"/>
                      </w:rPr>
                    </w:pPr>
                    <w:r w:rsidRPr="00336C9E">
                      <w:rPr>
                        <w:rFonts w:cs="Arial"/>
                        <w:sz w:val="16"/>
                        <w:szCs w:val="18"/>
                        <w:lang w:val="en-US"/>
                      </w:rPr>
                      <w:t>youtube.com/ebmpapstDE</w:t>
                    </w:r>
                  </w:p>
                  <w:p w14:paraId="2E13B8D2" w14:textId="77777777" w:rsidR="005D0EC3" w:rsidRPr="00336C9E" w:rsidRDefault="005D0EC3" w:rsidP="005D0EC3">
                    <w:pPr>
                      <w:rPr>
                        <w:rFonts w:cs="Arial"/>
                        <w:sz w:val="16"/>
                        <w:szCs w:val="18"/>
                        <w:lang w:val="en-US"/>
                      </w:rPr>
                    </w:pPr>
                    <w:r w:rsidRPr="00336C9E">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C103AD">
      <w:rPr>
        <w:rFonts w:ascii="Arial" w:hAnsi="Arial" w:cs="Arial"/>
        <w:bCs/>
        <w:sz w:val="32"/>
        <w:szCs w:val="32"/>
      </w:rPr>
      <w:t>PRESSEINFORMATION</w:t>
    </w:r>
  </w:p>
  <w:p w14:paraId="34CD5A26" w14:textId="5ABCC464" w:rsidR="003E593D" w:rsidRPr="00C103AD" w:rsidRDefault="003E593D" w:rsidP="003E593D">
    <w:pPr>
      <w:rPr>
        <w:sz w:val="22"/>
        <w:lang w:eastAsia="ar-SA"/>
      </w:rPr>
    </w:pPr>
  </w:p>
  <w:p w14:paraId="450840A4" w14:textId="24DAFD18" w:rsidR="003E593D" w:rsidRPr="00345AC2" w:rsidRDefault="00667150" w:rsidP="00345AC2">
    <w:pPr>
      <w:pStyle w:val="-B-Zwischen"/>
      <w:jc w:val="left"/>
      <w:rPr>
        <w:rFonts w:ascii="Arial" w:hAnsi="Arial" w:cs="Arial"/>
        <w:sz w:val="22"/>
      </w:rPr>
    </w:pPr>
    <w:r>
      <w:rPr>
        <w:rFonts w:ascii="Arial" w:hAnsi="Arial" w:cs="Arial"/>
        <w:sz w:val="22"/>
      </w:rPr>
      <w:t>Jetzt in neuen Baugrößen verfügbar</w:t>
    </w:r>
  </w:p>
  <w:p w14:paraId="5A252958" w14:textId="41C3D6BA" w:rsidR="00C103AD" w:rsidRDefault="00667150">
    <w:r>
      <w:rPr>
        <w:rFonts w:cs="Arial"/>
        <w:b/>
        <w:sz w:val="32"/>
        <w:szCs w:val="32"/>
      </w:rPr>
      <w:t>Hochleistungskühlung für die Elektronik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07719C"/>
    <w:multiLevelType w:val="hybridMultilevel"/>
    <w:tmpl w:val="C91E35B0"/>
    <w:lvl w:ilvl="0" w:tplc="A7341C44">
      <w:numFmt w:val="bullet"/>
      <w:lvlText w:val="-"/>
      <w:lvlJc w:val="left"/>
      <w:pPr>
        <w:ind w:left="720" w:hanging="360"/>
      </w:pPr>
      <w:rPr>
        <w:rFonts w:ascii="Arial" w:eastAsia="Times New Roman" w:hAnsi="Arial" w:cs="Aria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de-DE"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2958"/>
    <w:rsid w:val="00016447"/>
    <w:rsid w:val="00020DD5"/>
    <w:rsid w:val="00030417"/>
    <w:rsid w:val="00033A94"/>
    <w:rsid w:val="000411B8"/>
    <w:rsid w:val="00045FCC"/>
    <w:rsid w:val="00051705"/>
    <w:rsid w:val="000565D8"/>
    <w:rsid w:val="00057BF6"/>
    <w:rsid w:val="000706A3"/>
    <w:rsid w:val="00075517"/>
    <w:rsid w:val="00076035"/>
    <w:rsid w:val="0008644A"/>
    <w:rsid w:val="00090E62"/>
    <w:rsid w:val="0009155A"/>
    <w:rsid w:val="000C47FF"/>
    <w:rsid w:val="000C4AE0"/>
    <w:rsid w:val="000F34B0"/>
    <w:rsid w:val="00114F31"/>
    <w:rsid w:val="0013755A"/>
    <w:rsid w:val="00151D8F"/>
    <w:rsid w:val="001611A1"/>
    <w:rsid w:val="00177A98"/>
    <w:rsid w:val="00192340"/>
    <w:rsid w:val="001958AC"/>
    <w:rsid w:val="001B6D2B"/>
    <w:rsid w:val="001F321D"/>
    <w:rsid w:val="001F36B2"/>
    <w:rsid w:val="001F6896"/>
    <w:rsid w:val="002240C1"/>
    <w:rsid w:val="00227B78"/>
    <w:rsid w:val="0023497E"/>
    <w:rsid w:val="0024074B"/>
    <w:rsid w:val="002526A8"/>
    <w:rsid w:val="00272B67"/>
    <w:rsid w:val="0028417B"/>
    <w:rsid w:val="002A207B"/>
    <w:rsid w:val="002A2697"/>
    <w:rsid w:val="002A510C"/>
    <w:rsid w:val="002B10BE"/>
    <w:rsid w:val="002C012B"/>
    <w:rsid w:val="002C3BC5"/>
    <w:rsid w:val="002C4B64"/>
    <w:rsid w:val="002D0014"/>
    <w:rsid w:val="002F0E19"/>
    <w:rsid w:val="003104F2"/>
    <w:rsid w:val="00317BFB"/>
    <w:rsid w:val="00336C9E"/>
    <w:rsid w:val="00344D7B"/>
    <w:rsid w:val="00345AC2"/>
    <w:rsid w:val="00347018"/>
    <w:rsid w:val="00351EE4"/>
    <w:rsid w:val="00365382"/>
    <w:rsid w:val="00387EF5"/>
    <w:rsid w:val="003B1ABC"/>
    <w:rsid w:val="003E593D"/>
    <w:rsid w:val="00435236"/>
    <w:rsid w:val="00437BF2"/>
    <w:rsid w:val="00454E3D"/>
    <w:rsid w:val="00455FA6"/>
    <w:rsid w:val="00461033"/>
    <w:rsid w:val="00494415"/>
    <w:rsid w:val="00496F59"/>
    <w:rsid w:val="004C40E0"/>
    <w:rsid w:val="004F220D"/>
    <w:rsid w:val="00531D28"/>
    <w:rsid w:val="00560AE0"/>
    <w:rsid w:val="00563324"/>
    <w:rsid w:val="00580731"/>
    <w:rsid w:val="0059072C"/>
    <w:rsid w:val="005A4969"/>
    <w:rsid w:val="005C0AF9"/>
    <w:rsid w:val="005C30E5"/>
    <w:rsid w:val="005D0EC3"/>
    <w:rsid w:val="005E1C72"/>
    <w:rsid w:val="005E5168"/>
    <w:rsid w:val="005F07CD"/>
    <w:rsid w:val="005F143E"/>
    <w:rsid w:val="006444E1"/>
    <w:rsid w:val="006564D1"/>
    <w:rsid w:val="00667150"/>
    <w:rsid w:val="00670E40"/>
    <w:rsid w:val="0069087F"/>
    <w:rsid w:val="006A1662"/>
    <w:rsid w:val="006A5DF2"/>
    <w:rsid w:val="006B1854"/>
    <w:rsid w:val="006D2FDD"/>
    <w:rsid w:val="006E0A85"/>
    <w:rsid w:val="006E3F17"/>
    <w:rsid w:val="00706F13"/>
    <w:rsid w:val="00711085"/>
    <w:rsid w:val="00711F8B"/>
    <w:rsid w:val="00717E60"/>
    <w:rsid w:val="00723615"/>
    <w:rsid w:val="00725FEC"/>
    <w:rsid w:val="0072611F"/>
    <w:rsid w:val="00734EBC"/>
    <w:rsid w:val="00763ECB"/>
    <w:rsid w:val="00764970"/>
    <w:rsid w:val="007A3B6C"/>
    <w:rsid w:val="007D37E3"/>
    <w:rsid w:val="007F2F66"/>
    <w:rsid w:val="00812A5A"/>
    <w:rsid w:val="008310C7"/>
    <w:rsid w:val="00842F3D"/>
    <w:rsid w:val="00847EC1"/>
    <w:rsid w:val="00865553"/>
    <w:rsid w:val="00865FCC"/>
    <w:rsid w:val="00875F3F"/>
    <w:rsid w:val="00893F8A"/>
    <w:rsid w:val="008B00BC"/>
    <w:rsid w:val="008D520E"/>
    <w:rsid w:val="008E5BE9"/>
    <w:rsid w:val="008F0709"/>
    <w:rsid w:val="00931A9C"/>
    <w:rsid w:val="00974C96"/>
    <w:rsid w:val="009908B9"/>
    <w:rsid w:val="009943CE"/>
    <w:rsid w:val="009A12DC"/>
    <w:rsid w:val="009A6CC8"/>
    <w:rsid w:val="009B7903"/>
    <w:rsid w:val="009C55EA"/>
    <w:rsid w:val="009E1F52"/>
    <w:rsid w:val="00A0252C"/>
    <w:rsid w:val="00A57B7A"/>
    <w:rsid w:val="00A6385D"/>
    <w:rsid w:val="00A8521E"/>
    <w:rsid w:val="00AC69D5"/>
    <w:rsid w:val="00AD1120"/>
    <w:rsid w:val="00AE7246"/>
    <w:rsid w:val="00B10423"/>
    <w:rsid w:val="00B1106F"/>
    <w:rsid w:val="00B264AB"/>
    <w:rsid w:val="00B627D8"/>
    <w:rsid w:val="00B707D6"/>
    <w:rsid w:val="00B760A4"/>
    <w:rsid w:val="00B916DB"/>
    <w:rsid w:val="00BA36E4"/>
    <w:rsid w:val="00BA6851"/>
    <w:rsid w:val="00BC3F1F"/>
    <w:rsid w:val="00BD121C"/>
    <w:rsid w:val="00BE0000"/>
    <w:rsid w:val="00BF7CBD"/>
    <w:rsid w:val="00C103AD"/>
    <w:rsid w:val="00C2024D"/>
    <w:rsid w:val="00C831FB"/>
    <w:rsid w:val="00C86FB9"/>
    <w:rsid w:val="00CA05D1"/>
    <w:rsid w:val="00CA6C14"/>
    <w:rsid w:val="00CB1055"/>
    <w:rsid w:val="00CB60C9"/>
    <w:rsid w:val="00CC3AA2"/>
    <w:rsid w:val="00CD0D70"/>
    <w:rsid w:val="00CE3624"/>
    <w:rsid w:val="00D00794"/>
    <w:rsid w:val="00D05D4A"/>
    <w:rsid w:val="00D1418C"/>
    <w:rsid w:val="00D2205A"/>
    <w:rsid w:val="00D34361"/>
    <w:rsid w:val="00D37797"/>
    <w:rsid w:val="00D4313E"/>
    <w:rsid w:val="00D55946"/>
    <w:rsid w:val="00D61A0D"/>
    <w:rsid w:val="00D624C8"/>
    <w:rsid w:val="00D6714F"/>
    <w:rsid w:val="00D72EBE"/>
    <w:rsid w:val="00DD4418"/>
    <w:rsid w:val="00DD63D6"/>
    <w:rsid w:val="00DE4B79"/>
    <w:rsid w:val="00DF725C"/>
    <w:rsid w:val="00E000D1"/>
    <w:rsid w:val="00E018A2"/>
    <w:rsid w:val="00E01BEB"/>
    <w:rsid w:val="00E204BA"/>
    <w:rsid w:val="00E3451F"/>
    <w:rsid w:val="00E43D25"/>
    <w:rsid w:val="00E4683B"/>
    <w:rsid w:val="00E46A9E"/>
    <w:rsid w:val="00E6137E"/>
    <w:rsid w:val="00E67264"/>
    <w:rsid w:val="00E7517F"/>
    <w:rsid w:val="00E823E2"/>
    <w:rsid w:val="00EE2C3A"/>
    <w:rsid w:val="00F1522B"/>
    <w:rsid w:val="00F34407"/>
    <w:rsid w:val="00F467B2"/>
    <w:rsid w:val="00F73087"/>
    <w:rsid w:val="00F85D24"/>
    <w:rsid w:val="00FA04D0"/>
    <w:rsid w:val="00FC7DA6"/>
    <w:rsid w:val="00FD78E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6E73F829-8AD9-49F8-AC07-872EA458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B264A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72B67"/>
    <w:rPr>
      <w:sz w:val="16"/>
      <w:szCs w:val="16"/>
    </w:rPr>
  </w:style>
  <w:style w:type="paragraph" w:styleId="Kommentartext">
    <w:name w:val="annotation text"/>
    <w:basedOn w:val="Standard"/>
    <w:link w:val="KommentartextZchn"/>
    <w:uiPriority w:val="99"/>
    <w:unhideWhenUsed/>
    <w:rsid w:val="00272B67"/>
  </w:style>
  <w:style w:type="character" w:customStyle="1" w:styleId="KommentartextZchn">
    <w:name w:val="Kommentartext Zchn"/>
    <w:basedOn w:val="Absatz-Standardschriftart"/>
    <w:link w:val="Kommentartext"/>
    <w:uiPriority w:val="99"/>
    <w:rsid w:val="00272B6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72B67"/>
    <w:rPr>
      <w:b/>
      <w:bCs/>
    </w:rPr>
  </w:style>
  <w:style w:type="character" w:customStyle="1" w:styleId="KommentarthemaZchn">
    <w:name w:val="Kommentarthema Zchn"/>
    <w:basedOn w:val="KommentartextZchn"/>
    <w:link w:val="Kommentarthema"/>
    <w:uiPriority w:val="99"/>
    <w:semiHidden/>
    <w:rsid w:val="00272B67"/>
    <w:rPr>
      <w:rFonts w:ascii="Arial" w:eastAsia="Times New Roman" w:hAnsi="Arial" w:cs="Times New Roman"/>
      <w:b/>
      <w:bCs/>
      <w:sz w:val="20"/>
      <w:szCs w:val="20"/>
    </w:rPr>
  </w:style>
  <w:style w:type="paragraph" w:styleId="berarbeitung">
    <w:name w:val="Revision"/>
    <w:hidden/>
    <w:uiPriority w:val="99"/>
    <w:semiHidden/>
    <w:rsid w:val="000411B8"/>
    <w:rPr>
      <w:rFonts w:ascii="Arial" w:eastAsia="Times New Roman" w:hAnsi="Arial" w:cs="Times New Roman"/>
      <w:sz w:val="20"/>
      <w:szCs w:val="20"/>
    </w:rPr>
  </w:style>
  <w:style w:type="paragraph" w:styleId="StandardWeb">
    <w:name w:val="Normal (Web)"/>
    <w:basedOn w:val="Standard"/>
    <w:uiPriority w:val="99"/>
    <w:semiHidden/>
    <w:unhideWhenUsed/>
    <w:rsid w:val="00C86FB9"/>
    <w:pPr>
      <w:spacing w:before="100" w:beforeAutospacing="1" w:after="100" w:afterAutospacing="1"/>
    </w:pPr>
    <w:rPr>
      <w:rFonts w:ascii="Times New Roman" w:hAnsi="Times New Roman"/>
      <w:sz w:val="24"/>
      <w:szCs w:val="24"/>
      <w:lang w:eastAsia="ja-JP"/>
    </w:rPr>
  </w:style>
  <w:style w:type="character" w:styleId="NichtaufgelsteErwhnung">
    <w:name w:val="Unresolved Mention"/>
    <w:basedOn w:val="Absatz-Standardschriftart"/>
    <w:uiPriority w:val="99"/>
    <w:semiHidden/>
    <w:unhideWhenUsed/>
    <w:rsid w:val="007F2F66"/>
    <w:rPr>
      <w:color w:val="605E5C"/>
      <w:shd w:val="clear" w:color="auto" w:fill="E1DFDD"/>
    </w:rPr>
  </w:style>
  <w:style w:type="character" w:styleId="BesuchterLink">
    <w:name w:val="FollowedHyperlink"/>
    <w:basedOn w:val="Absatz-Standardschriftart"/>
    <w:uiPriority w:val="99"/>
    <w:semiHidden/>
    <w:unhideWhenUsed/>
    <w:rsid w:val="007F2F66"/>
    <w:rPr>
      <w:color w:val="800080" w:themeColor="followedHyperlink"/>
      <w:u w:val="single"/>
    </w:rPr>
  </w:style>
  <w:style w:type="character" w:customStyle="1" w:styleId="berschrift3Zchn">
    <w:name w:val="Überschrift 3 Zchn"/>
    <w:basedOn w:val="Absatz-Standardschriftart"/>
    <w:link w:val="berschrift3"/>
    <w:uiPriority w:val="9"/>
    <w:semiHidden/>
    <w:rsid w:val="00B264AB"/>
    <w:rPr>
      <w:rFonts w:asciiTheme="majorHAnsi" w:eastAsiaTheme="majorEastAsia" w:hAnsiTheme="majorHAnsi" w:cstheme="majorBidi"/>
      <w:color w:val="243F60" w:themeColor="accent1" w:themeShade="7F"/>
    </w:rPr>
  </w:style>
  <w:style w:type="character" w:customStyle="1" w:styleId="normaltextrun">
    <w:name w:val="normaltextrun"/>
    <w:basedOn w:val="Absatz-Standardschriftart"/>
    <w:rsid w:val="00763ECB"/>
  </w:style>
  <w:style w:type="paragraph" w:customStyle="1" w:styleId="RBSText">
    <w:name w:val="RBS_Text"/>
    <w:autoRedefine/>
    <w:qFormat/>
    <w:rsid w:val="00667150"/>
    <w:pPr>
      <w:spacing w:after="198" w:line="360" w:lineRule="auto"/>
    </w:pPr>
    <w:rPr>
      <w:rFonts w:ascii="Times New Roman" w:eastAsia="SimSun" w:hAnsi="Times New Roman" w:cs="Arial"/>
      <w:lang w:eastAsia="zh-CN" w:bidi="hi-IN"/>
    </w:rPr>
  </w:style>
  <w:style w:type="paragraph" w:customStyle="1" w:styleId="RBSB-Zwischen">
    <w:name w:val="RBS_ÜB-Zwischen"/>
    <w:basedOn w:val="RBSText"/>
    <w:autoRedefine/>
    <w:qFormat/>
    <w:rsid w:val="00667150"/>
    <w:pPr>
      <w:keepNext/>
      <w:spacing w:after="0"/>
    </w:pPr>
    <w:rPr>
      <w:b/>
    </w:rPr>
  </w:style>
  <w:style w:type="paragraph" w:customStyle="1" w:styleId="RBSEinleitung">
    <w:name w:val="RBS_Einleitung"/>
    <w:basedOn w:val="RBSText"/>
    <w:qFormat/>
    <w:rsid w:val="0066715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86828">
      <w:bodyDiv w:val="1"/>
      <w:marLeft w:val="0"/>
      <w:marRight w:val="0"/>
      <w:marTop w:val="0"/>
      <w:marBottom w:val="0"/>
      <w:divBdr>
        <w:top w:val="none" w:sz="0" w:space="0" w:color="auto"/>
        <w:left w:val="none" w:sz="0" w:space="0" w:color="auto"/>
        <w:bottom w:val="none" w:sz="0" w:space="0" w:color="auto"/>
        <w:right w:val="none" w:sz="0" w:space="0" w:color="auto"/>
      </w:divBdr>
    </w:div>
    <w:div w:id="365953847">
      <w:bodyDiv w:val="1"/>
      <w:marLeft w:val="0"/>
      <w:marRight w:val="0"/>
      <w:marTop w:val="0"/>
      <w:marBottom w:val="0"/>
      <w:divBdr>
        <w:top w:val="none" w:sz="0" w:space="0" w:color="auto"/>
        <w:left w:val="none" w:sz="0" w:space="0" w:color="auto"/>
        <w:bottom w:val="none" w:sz="0" w:space="0" w:color="auto"/>
        <w:right w:val="none" w:sz="0" w:space="0" w:color="auto"/>
      </w:divBdr>
    </w:div>
    <w:div w:id="925530914">
      <w:bodyDiv w:val="1"/>
      <w:marLeft w:val="0"/>
      <w:marRight w:val="0"/>
      <w:marTop w:val="0"/>
      <w:marBottom w:val="0"/>
      <w:divBdr>
        <w:top w:val="none" w:sz="0" w:space="0" w:color="auto"/>
        <w:left w:val="none" w:sz="0" w:space="0" w:color="auto"/>
        <w:bottom w:val="none" w:sz="0" w:space="0" w:color="auto"/>
        <w:right w:val="none" w:sz="0" w:space="0" w:color="auto"/>
      </w:divBdr>
      <w:divsChild>
        <w:div w:id="173422932">
          <w:marLeft w:val="0"/>
          <w:marRight w:val="0"/>
          <w:marTop w:val="0"/>
          <w:marBottom w:val="0"/>
          <w:divBdr>
            <w:top w:val="none" w:sz="0" w:space="0" w:color="auto"/>
            <w:left w:val="none" w:sz="0" w:space="0" w:color="auto"/>
            <w:bottom w:val="none" w:sz="0" w:space="0" w:color="auto"/>
            <w:right w:val="none" w:sz="0" w:space="0" w:color="auto"/>
          </w:divBdr>
        </w:div>
        <w:div w:id="1705860919">
          <w:marLeft w:val="0"/>
          <w:marRight w:val="0"/>
          <w:marTop w:val="0"/>
          <w:marBottom w:val="0"/>
          <w:divBdr>
            <w:top w:val="none" w:sz="0" w:space="0" w:color="auto"/>
            <w:left w:val="none" w:sz="0" w:space="0" w:color="auto"/>
            <w:bottom w:val="none" w:sz="0" w:space="0" w:color="auto"/>
            <w:right w:val="none" w:sz="0" w:space="0" w:color="auto"/>
          </w:divBdr>
        </w:div>
        <w:div w:id="1731221261">
          <w:marLeft w:val="0"/>
          <w:marRight w:val="0"/>
          <w:marTop w:val="0"/>
          <w:marBottom w:val="0"/>
          <w:divBdr>
            <w:top w:val="none" w:sz="0" w:space="0" w:color="auto"/>
            <w:left w:val="none" w:sz="0" w:space="0" w:color="auto"/>
            <w:bottom w:val="none" w:sz="0" w:space="0" w:color="auto"/>
            <w:right w:val="none" w:sz="0" w:space="0" w:color="auto"/>
          </w:divBdr>
        </w:div>
      </w:divsChild>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187020277">
      <w:bodyDiv w:val="1"/>
      <w:marLeft w:val="0"/>
      <w:marRight w:val="0"/>
      <w:marTop w:val="0"/>
      <w:marBottom w:val="0"/>
      <w:divBdr>
        <w:top w:val="none" w:sz="0" w:space="0" w:color="auto"/>
        <w:left w:val="none" w:sz="0" w:space="0" w:color="auto"/>
        <w:bottom w:val="none" w:sz="0" w:space="0" w:color="auto"/>
        <w:right w:val="none" w:sz="0" w:space="0" w:color="auto"/>
      </w:divBdr>
    </w:div>
    <w:div w:id="1783456471">
      <w:bodyDiv w:val="1"/>
      <w:marLeft w:val="0"/>
      <w:marRight w:val="0"/>
      <w:marTop w:val="0"/>
      <w:marBottom w:val="0"/>
      <w:divBdr>
        <w:top w:val="none" w:sz="0" w:space="0" w:color="auto"/>
        <w:left w:val="none" w:sz="0" w:space="0" w:color="auto"/>
        <w:bottom w:val="none" w:sz="0" w:space="0" w:color="auto"/>
        <w:right w:val="none" w:sz="0" w:space="0" w:color="auto"/>
      </w:divBdr>
      <w:divsChild>
        <w:div w:id="785738298">
          <w:marLeft w:val="0"/>
          <w:marRight w:val="0"/>
          <w:marTop w:val="0"/>
          <w:marBottom w:val="0"/>
          <w:divBdr>
            <w:top w:val="none" w:sz="0" w:space="0" w:color="auto"/>
            <w:left w:val="none" w:sz="0" w:space="0" w:color="auto"/>
            <w:bottom w:val="none" w:sz="0" w:space="0" w:color="auto"/>
            <w:right w:val="none" w:sz="0" w:space="0" w:color="auto"/>
          </w:divBdr>
          <w:divsChild>
            <w:div w:id="211314530">
              <w:marLeft w:val="0"/>
              <w:marRight w:val="0"/>
              <w:marTop w:val="0"/>
              <w:marBottom w:val="0"/>
              <w:divBdr>
                <w:top w:val="none" w:sz="0" w:space="0" w:color="auto"/>
                <w:left w:val="none" w:sz="0" w:space="0" w:color="auto"/>
                <w:bottom w:val="none" w:sz="0" w:space="0" w:color="auto"/>
                <w:right w:val="none" w:sz="0" w:space="0" w:color="auto"/>
              </w:divBdr>
            </w:div>
          </w:divsChild>
        </w:div>
        <w:div w:id="2001155542">
          <w:marLeft w:val="0"/>
          <w:marRight w:val="0"/>
          <w:marTop w:val="0"/>
          <w:marBottom w:val="0"/>
          <w:divBdr>
            <w:top w:val="none" w:sz="0" w:space="0" w:color="auto"/>
            <w:left w:val="none" w:sz="0" w:space="0" w:color="auto"/>
            <w:bottom w:val="none" w:sz="0" w:space="0" w:color="auto"/>
            <w:right w:val="none" w:sz="0" w:space="0" w:color="auto"/>
          </w:divBdr>
          <w:divsChild>
            <w:div w:id="17226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136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diafor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5B9C5-1622-4E3D-89EE-EE4CDC853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3260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4</cp:revision>
  <cp:lastPrinted>2023-10-16T15:31:00Z</cp:lastPrinted>
  <dcterms:created xsi:type="dcterms:W3CDTF">2024-10-24T07:14:00Z</dcterms:created>
  <dcterms:modified xsi:type="dcterms:W3CDTF">2024-10-24T14:15:00Z</dcterms:modified>
</cp:coreProperties>
</file>