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84242" w14:textId="73ECCB51" w:rsidR="00C414E7" w:rsidRPr="008E0D30" w:rsidRDefault="00C414E7" w:rsidP="007844D1">
      <w:pPr>
        <w:pStyle w:val="RBSEinleitung"/>
        <w:rPr>
          <w:b/>
          <w:i w:val="0"/>
          <w:sz w:val="21"/>
          <w:szCs w:val="21"/>
        </w:rPr>
      </w:pPr>
      <w:bookmarkStart w:id="0" w:name="_GoBack"/>
      <w:bookmarkEnd w:id="0"/>
      <w:r w:rsidRPr="008E0D30">
        <w:rPr>
          <w:b/>
          <w:i w:val="0"/>
          <w:sz w:val="21"/>
          <w:szCs w:val="21"/>
        </w:rPr>
        <w:t xml:space="preserve">Mit Hilfe von Shuttle-Fahrzeugen lassen sich in Lagern die unterschiedlichsten Produkte schnell und zielsicher ein-, um- oder auslagern, damit Kommissionierung und Versand reibungslos ablaufen. Als treibende Kraft der Shuttles sind Antriebssysteme gefragt, die hohe Anforderungen hinsichtlich Dynamik, Positioniergenauigkeit sowie Lebensdauer erfüllen und trotz kompakter Abmessungen drehmomentstark sind. </w:t>
      </w:r>
    </w:p>
    <w:p w14:paraId="3762C48E" w14:textId="1582603C" w:rsidR="00C414E7" w:rsidRPr="008E0D30" w:rsidRDefault="00C414E7" w:rsidP="00AD2344">
      <w:pPr>
        <w:jc w:val="both"/>
        <w:rPr>
          <w:rFonts w:cs="Arial"/>
          <w:sz w:val="21"/>
          <w:szCs w:val="21"/>
        </w:rPr>
      </w:pPr>
      <w:r w:rsidRPr="008E0D30">
        <w:rPr>
          <w:rFonts w:cs="Arial"/>
          <w:sz w:val="21"/>
          <w:szCs w:val="21"/>
        </w:rPr>
        <w:t>Wie überall in der Intralogistik gilt auch für Shuttle-Anwendungen: je schneller beschleunigt und gebremst wird, desto höher ist der Durchsatz und desto günstiger lassen sich Waren kommissionieren oder bereitstellen. Genauigkeit beim Anfahren der Lagerplätze und Handling der Produkte oder Warenträger ist dafür ebenfalls eine wichtige Voraussetzung, ebenso die Zuverlässigkeit.</w:t>
      </w:r>
    </w:p>
    <w:p w14:paraId="18231021" w14:textId="77777777" w:rsidR="007844D1" w:rsidRPr="008E0D30" w:rsidRDefault="007844D1" w:rsidP="007844D1">
      <w:pPr>
        <w:rPr>
          <w:rFonts w:eastAsia="Arial" w:cs="Arial"/>
          <w:color w:val="1F497D"/>
          <w:sz w:val="21"/>
          <w:szCs w:val="21"/>
        </w:rPr>
      </w:pPr>
    </w:p>
    <w:p w14:paraId="1CA2EA5A" w14:textId="522EFC88" w:rsidR="007844D1" w:rsidRPr="008E0D30" w:rsidRDefault="007844D1" w:rsidP="007844D1">
      <w:pPr>
        <w:rPr>
          <w:rFonts w:cs="Arial"/>
          <w:b/>
          <w:sz w:val="21"/>
          <w:szCs w:val="21"/>
        </w:rPr>
      </w:pPr>
      <w:r w:rsidRPr="008E0D30">
        <w:rPr>
          <w:rFonts w:cs="Arial"/>
          <w:b/>
          <w:sz w:val="21"/>
          <w:szCs w:val="21"/>
        </w:rPr>
        <w:t xml:space="preserve">Modulares Antriebssystem für mehr </w:t>
      </w:r>
      <w:r w:rsidR="005760F4" w:rsidRPr="008E0D30">
        <w:rPr>
          <w:rFonts w:cs="Arial"/>
          <w:b/>
          <w:sz w:val="21"/>
          <w:szCs w:val="21"/>
        </w:rPr>
        <w:t>Flexibilität</w:t>
      </w:r>
    </w:p>
    <w:p w14:paraId="08A65D28" w14:textId="31ECEB2D" w:rsidR="00C414E7" w:rsidRPr="008E0D30" w:rsidRDefault="007844D1" w:rsidP="00AD2344">
      <w:pPr>
        <w:jc w:val="both"/>
        <w:rPr>
          <w:rFonts w:cs="Arial"/>
          <w:sz w:val="21"/>
          <w:szCs w:val="21"/>
        </w:rPr>
      </w:pPr>
      <w:r w:rsidRPr="008E0D30">
        <w:rPr>
          <w:rFonts w:cs="Arial"/>
          <w:sz w:val="21"/>
          <w:szCs w:val="21"/>
        </w:rPr>
        <w:t xml:space="preserve">Je nach Auslegung der Shuttles, sind unterschiedliche </w:t>
      </w:r>
      <w:r w:rsidR="008E0D30" w:rsidRPr="008E0D30">
        <w:rPr>
          <w:rFonts w:cs="Arial"/>
          <w:sz w:val="21"/>
          <w:szCs w:val="21"/>
        </w:rPr>
        <w:t xml:space="preserve">Antriebe </w:t>
      </w:r>
      <w:r w:rsidRPr="008E0D30">
        <w:rPr>
          <w:rFonts w:cs="Arial"/>
          <w:sz w:val="21"/>
          <w:szCs w:val="21"/>
        </w:rPr>
        <w:t>gefragt. Antriebslösungen aus einer Hand bringen logistische Vorteile, vereinfachen die Abstimmung und verkürzen die Time-</w:t>
      </w:r>
      <w:proofErr w:type="spellStart"/>
      <w:r w:rsidRPr="008E0D30">
        <w:rPr>
          <w:rFonts w:cs="Arial"/>
          <w:sz w:val="21"/>
          <w:szCs w:val="21"/>
        </w:rPr>
        <w:t>to</w:t>
      </w:r>
      <w:proofErr w:type="spellEnd"/>
      <w:r w:rsidRPr="008E0D30">
        <w:rPr>
          <w:rFonts w:cs="Arial"/>
          <w:sz w:val="21"/>
          <w:szCs w:val="21"/>
        </w:rPr>
        <w:t xml:space="preserve">-Market. </w:t>
      </w:r>
      <w:r w:rsidR="00C414E7" w:rsidRPr="008E0D30">
        <w:rPr>
          <w:rFonts w:cs="Arial"/>
          <w:sz w:val="21"/>
          <w:szCs w:val="21"/>
        </w:rPr>
        <w:t>ebm-papst bietet deshalb eine br</w:t>
      </w:r>
      <w:r w:rsidR="00151D21" w:rsidRPr="008E0D30">
        <w:rPr>
          <w:rFonts w:cs="Arial"/>
          <w:sz w:val="21"/>
          <w:szCs w:val="21"/>
        </w:rPr>
        <w:t>eite Auswahl an Motoren, Regel</w:t>
      </w:r>
      <w:r w:rsidR="00C414E7" w:rsidRPr="008E0D30">
        <w:rPr>
          <w:rFonts w:cs="Arial"/>
          <w:sz w:val="21"/>
          <w:szCs w:val="21"/>
        </w:rPr>
        <w:t>e</w:t>
      </w:r>
      <w:r w:rsidR="00151D21" w:rsidRPr="008E0D30">
        <w:rPr>
          <w:rFonts w:cs="Arial"/>
          <w:sz w:val="21"/>
          <w:szCs w:val="21"/>
        </w:rPr>
        <w:t>lektr</w:t>
      </w:r>
      <w:r w:rsidR="00C414E7" w:rsidRPr="008E0D30">
        <w:rPr>
          <w:rFonts w:cs="Arial"/>
          <w:sz w:val="21"/>
          <w:szCs w:val="21"/>
        </w:rPr>
        <w:t xml:space="preserve">oniken, Getrieben, Brems- und Sensormodulen, die sich zu einem Antrieb nach Maß kombinieren lassen. Die elektronisch kommutierten ECI-Motoren decken in den Baugrößen 42, 63 und 80 mm den Dauerleistungsbereich von 30 bis 750 Watt ab. Für die notwendige Untersetzung der schnelldrehenden Innenläufer sorgen dann unterschiedliche, auf die Antriebe abgestimmte Getriebe, die sich auch mit den Außenläufermotoren der Baureihe VDC kombinieren lassen. Letztere decken bei kleinstem Bauraum den Leistungsbereich bis 125 Watt ab und überzeugen ebenfalls durch Langlebigkeit und gute Regeleigenschaften. </w:t>
      </w:r>
    </w:p>
    <w:p w14:paraId="3FD670D1" w14:textId="77777777" w:rsidR="007844D1" w:rsidRPr="008E0D30" w:rsidRDefault="007844D1" w:rsidP="007844D1">
      <w:pPr>
        <w:rPr>
          <w:rFonts w:cs="Arial"/>
          <w:sz w:val="21"/>
          <w:szCs w:val="21"/>
        </w:rPr>
      </w:pPr>
    </w:p>
    <w:p w14:paraId="15AB957B" w14:textId="77777777" w:rsidR="00C414E7" w:rsidRPr="008E0D30" w:rsidRDefault="00C414E7" w:rsidP="007844D1">
      <w:pPr>
        <w:rPr>
          <w:rFonts w:cs="Arial"/>
          <w:b/>
          <w:sz w:val="21"/>
          <w:szCs w:val="21"/>
        </w:rPr>
      </w:pPr>
      <w:r w:rsidRPr="008E0D30">
        <w:rPr>
          <w:rFonts w:cs="Arial"/>
          <w:b/>
          <w:sz w:val="21"/>
          <w:szCs w:val="21"/>
        </w:rPr>
        <w:t>Teleskopantrieb auf Maß</w:t>
      </w:r>
    </w:p>
    <w:p w14:paraId="09EAA4E7" w14:textId="359437E3" w:rsidR="00151D21" w:rsidRPr="008E0D30" w:rsidRDefault="00C414E7" w:rsidP="00AD2344">
      <w:pPr>
        <w:jc w:val="both"/>
        <w:rPr>
          <w:rFonts w:cs="Arial"/>
          <w:sz w:val="21"/>
          <w:szCs w:val="21"/>
        </w:rPr>
      </w:pPr>
      <w:r w:rsidRPr="008E0D30">
        <w:rPr>
          <w:rFonts w:cs="Arial"/>
          <w:sz w:val="21"/>
          <w:szCs w:val="21"/>
        </w:rPr>
        <w:t>In den Shuttles ist der Bauraum für den Teleskopantrieb meist besonders knapp bemessen. Hier findet beispielsweise der Außenläufermotor VDC 49.15 einen typischen Einsatzbereich</w:t>
      </w:r>
      <w:r w:rsidR="00151D21" w:rsidRPr="008E0D30">
        <w:rPr>
          <w:rFonts w:cs="Arial"/>
          <w:sz w:val="21"/>
          <w:szCs w:val="21"/>
        </w:rPr>
        <w:t>.</w:t>
      </w:r>
      <w:r w:rsidRPr="008E0D30">
        <w:rPr>
          <w:rFonts w:cs="Arial"/>
          <w:sz w:val="21"/>
          <w:szCs w:val="21"/>
        </w:rPr>
        <w:t xml:space="preserve"> Bei 110 W Leistung ist er bei 63 mm Durchmesser gerade mal 52 mm lang und lässt sich ebenfalls gut mit dem robusten </w:t>
      </w:r>
      <w:proofErr w:type="spellStart"/>
      <w:r w:rsidRPr="008E0D30">
        <w:rPr>
          <w:rFonts w:cs="Arial"/>
          <w:sz w:val="21"/>
          <w:szCs w:val="21"/>
        </w:rPr>
        <w:t>Optimax</w:t>
      </w:r>
      <w:proofErr w:type="spellEnd"/>
      <w:r w:rsidRPr="008E0D30">
        <w:rPr>
          <w:rFonts w:cs="Arial"/>
          <w:sz w:val="21"/>
          <w:szCs w:val="21"/>
        </w:rPr>
        <w:t xml:space="preserve">-Planetengetriebe kombinieren. Diese Kompaktheit ermöglicht den Einsatz von je einem Antrieb pro Teleskoparm, somit zwei Antrieben pro Teleskop, was die Leistungsdichte des Shuttles als auch die Durchsatzleistung des Lagers massiv erhöht. </w:t>
      </w:r>
    </w:p>
    <w:p w14:paraId="1679203D" w14:textId="77777777" w:rsidR="007844D1" w:rsidRPr="008E0D30" w:rsidRDefault="007844D1" w:rsidP="007844D1">
      <w:pPr>
        <w:rPr>
          <w:rFonts w:cs="Arial"/>
          <w:sz w:val="21"/>
          <w:szCs w:val="21"/>
        </w:rPr>
      </w:pPr>
    </w:p>
    <w:p w14:paraId="1230DDBA" w14:textId="51D5F4F4" w:rsidR="00151D21" w:rsidRPr="008E0D30" w:rsidRDefault="00151D21" w:rsidP="007844D1">
      <w:pPr>
        <w:rPr>
          <w:rFonts w:cs="Arial"/>
          <w:b/>
          <w:sz w:val="21"/>
          <w:szCs w:val="21"/>
        </w:rPr>
      </w:pPr>
      <w:r w:rsidRPr="008E0D30">
        <w:rPr>
          <w:rFonts w:cs="Arial"/>
          <w:b/>
          <w:sz w:val="21"/>
          <w:szCs w:val="21"/>
        </w:rPr>
        <w:t>Projektspez</w:t>
      </w:r>
      <w:r w:rsidR="007844D1" w:rsidRPr="008E0D30">
        <w:rPr>
          <w:rFonts w:cs="Arial"/>
          <w:b/>
          <w:sz w:val="21"/>
          <w:szCs w:val="21"/>
        </w:rPr>
        <w:t>i</w:t>
      </w:r>
      <w:r w:rsidRPr="008E0D30">
        <w:rPr>
          <w:rFonts w:cs="Arial"/>
          <w:b/>
          <w:sz w:val="21"/>
          <w:szCs w:val="21"/>
        </w:rPr>
        <w:t>fisches Engineering</w:t>
      </w:r>
    </w:p>
    <w:p w14:paraId="7292507E" w14:textId="597F28A0" w:rsidR="00C414E7" w:rsidRPr="008E0D30" w:rsidRDefault="007844D1" w:rsidP="00AD2344">
      <w:pPr>
        <w:jc w:val="both"/>
        <w:rPr>
          <w:rFonts w:cs="Arial"/>
          <w:sz w:val="21"/>
          <w:szCs w:val="21"/>
        </w:rPr>
      </w:pPr>
      <w:r w:rsidRPr="008E0D30">
        <w:rPr>
          <w:rFonts w:cs="Arial"/>
          <w:sz w:val="21"/>
          <w:szCs w:val="21"/>
        </w:rPr>
        <w:t xml:space="preserve">Insgesamt </w:t>
      </w:r>
      <w:r w:rsidR="008E0D30" w:rsidRPr="008E0D30">
        <w:rPr>
          <w:rFonts w:cs="Arial"/>
          <w:sz w:val="21"/>
          <w:szCs w:val="21"/>
        </w:rPr>
        <w:t>verfügt</w:t>
      </w:r>
      <w:r w:rsidRPr="008E0D30">
        <w:rPr>
          <w:rFonts w:cs="Arial"/>
          <w:sz w:val="21"/>
          <w:szCs w:val="21"/>
        </w:rPr>
        <w:t xml:space="preserve"> das modulare Antriebssystem </w:t>
      </w:r>
      <w:r w:rsidR="008E0D30" w:rsidRPr="008E0D30">
        <w:rPr>
          <w:rFonts w:cs="Arial"/>
          <w:sz w:val="21"/>
          <w:szCs w:val="21"/>
        </w:rPr>
        <w:t xml:space="preserve">über </w:t>
      </w:r>
      <w:r w:rsidRPr="008E0D30">
        <w:rPr>
          <w:rFonts w:cs="Arial"/>
          <w:sz w:val="21"/>
          <w:szCs w:val="21"/>
        </w:rPr>
        <w:t xml:space="preserve">mehrere tausend Varianten. Definierte Vorzugstypen sind innerhalb von nur 48 Stunden versandfertig und stehen damit ungewöhnlich schnell für Bemusterungen zur Verfügung. </w:t>
      </w:r>
      <w:r w:rsidR="00151D21" w:rsidRPr="008E0D30">
        <w:rPr>
          <w:rFonts w:cs="Arial"/>
          <w:sz w:val="21"/>
          <w:szCs w:val="21"/>
        </w:rPr>
        <w:t xml:space="preserve">Darüber hinaus bieten die Motor- und Getriebespezialisten ein projektspezifisches Engineering, z. B. wenn es um Feintuning der Motoren oder Sondergetriebe geht und Anpassungen bei der </w:t>
      </w:r>
      <w:proofErr w:type="spellStart"/>
      <w:r w:rsidR="00151D21" w:rsidRPr="008E0D30">
        <w:rPr>
          <w:rFonts w:cs="Arial"/>
          <w:sz w:val="21"/>
          <w:szCs w:val="21"/>
        </w:rPr>
        <w:t>Baulänge</w:t>
      </w:r>
      <w:proofErr w:type="spellEnd"/>
      <w:r w:rsidR="00151D21" w:rsidRPr="008E0D30">
        <w:rPr>
          <w:rFonts w:cs="Arial"/>
          <w:sz w:val="21"/>
          <w:szCs w:val="21"/>
        </w:rPr>
        <w:t>, Kabelkonfektionierung oder zusätzliche Geber erforderlich sind.</w:t>
      </w:r>
    </w:p>
    <w:p w14:paraId="61E17268" w14:textId="77777777" w:rsidR="00227B78" w:rsidRPr="008E0D30" w:rsidRDefault="00227B78" w:rsidP="007844D1">
      <w:pPr>
        <w:rPr>
          <w:rFonts w:cs="Arial"/>
        </w:rPr>
      </w:pPr>
    </w:p>
    <w:p w14:paraId="67373440" w14:textId="77777777" w:rsidR="008E0D30" w:rsidRPr="008E0D30" w:rsidRDefault="008E0D30" w:rsidP="008E0D30">
      <w:pPr>
        <w:pStyle w:val="RBSBU"/>
        <w:rPr>
          <w:rFonts w:ascii="Arial" w:hAnsi="Arial"/>
        </w:rPr>
      </w:pPr>
      <w:r w:rsidRPr="008E0D30">
        <w:rPr>
          <w:rFonts w:ascii="Arial" w:hAnsi="Arial"/>
          <w:noProof/>
          <w:lang w:bidi="ar-SA"/>
        </w:rPr>
        <w:drawing>
          <wp:inline distT="0" distB="0" distL="0" distR="0" wp14:anchorId="6478E2D0" wp14:editId="2A250F34">
            <wp:extent cx="3038475" cy="198649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0801" cy="1988019"/>
                    </a:xfrm>
                    <a:prstGeom prst="rect">
                      <a:avLst/>
                    </a:prstGeom>
                  </pic:spPr>
                </pic:pic>
              </a:graphicData>
            </a:graphic>
          </wp:inline>
        </w:drawing>
      </w:r>
    </w:p>
    <w:p w14:paraId="4BDC7B74" w14:textId="263DA0B2" w:rsidR="008E0D30" w:rsidRPr="008E0D30" w:rsidRDefault="008E0D30" w:rsidP="008E0D30">
      <w:pPr>
        <w:pStyle w:val="RBSBU"/>
        <w:spacing w:line="240" w:lineRule="auto"/>
        <w:rPr>
          <w:rFonts w:ascii="Arial" w:hAnsi="Arial"/>
          <w:sz w:val="21"/>
          <w:szCs w:val="21"/>
        </w:rPr>
      </w:pPr>
      <w:r w:rsidRPr="008E0D30">
        <w:rPr>
          <w:rFonts w:ascii="Arial" w:hAnsi="Arial"/>
          <w:sz w:val="21"/>
          <w:szCs w:val="21"/>
        </w:rPr>
        <w:t>Bild 1:</w:t>
      </w:r>
      <w:r w:rsidRPr="008E0D30">
        <w:rPr>
          <w:rFonts w:ascii="Arial" w:hAnsi="Arial"/>
          <w:sz w:val="21"/>
          <w:szCs w:val="21"/>
        </w:rPr>
        <w:tab/>
        <w:t xml:space="preserve">Modulares Antriebssystem: Alle individuell ausgewählten Antriebskomponenten sind in einem gemeinsamen Gehäuse untergebracht. </w:t>
      </w:r>
    </w:p>
    <w:p w14:paraId="7C23E948" w14:textId="77777777" w:rsidR="008E0D30" w:rsidRPr="008E0D30" w:rsidRDefault="008E0D30" w:rsidP="008E0D30">
      <w:pPr>
        <w:pStyle w:val="RBSBU"/>
        <w:rPr>
          <w:rFonts w:ascii="Arial" w:hAnsi="Arial"/>
          <w:sz w:val="21"/>
          <w:szCs w:val="21"/>
        </w:rPr>
      </w:pPr>
      <w:r w:rsidRPr="008E0D30">
        <w:rPr>
          <w:rFonts w:ascii="Arial" w:hAnsi="Arial"/>
          <w:noProof/>
          <w:sz w:val="21"/>
          <w:szCs w:val="21"/>
          <w:lang w:bidi="ar-SA"/>
        </w:rPr>
        <w:drawing>
          <wp:inline distT="0" distB="0" distL="0" distR="0" wp14:anchorId="4D312B53" wp14:editId="102DB394">
            <wp:extent cx="3219450" cy="2068817"/>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2451" t="21610" r="33129" b="25695"/>
                    <a:stretch/>
                  </pic:blipFill>
                  <pic:spPr bwMode="auto">
                    <a:xfrm>
                      <a:off x="0" y="0"/>
                      <a:ext cx="3229066" cy="2074996"/>
                    </a:xfrm>
                    <a:prstGeom prst="rect">
                      <a:avLst/>
                    </a:prstGeom>
                    <a:ln>
                      <a:noFill/>
                    </a:ln>
                    <a:extLst>
                      <a:ext uri="{53640926-AAD7-44D8-BBD7-CCE9431645EC}">
                        <a14:shadowObscured xmlns:a14="http://schemas.microsoft.com/office/drawing/2010/main"/>
                      </a:ext>
                    </a:extLst>
                  </pic:spPr>
                </pic:pic>
              </a:graphicData>
            </a:graphic>
          </wp:inline>
        </w:drawing>
      </w:r>
    </w:p>
    <w:p w14:paraId="08B97103" w14:textId="58ACCE8A" w:rsidR="008E0D30" w:rsidRPr="008E0D30" w:rsidRDefault="008E0D30" w:rsidP="008E0D30">
      <w:pPr>
        <w:pStyle w:val="RBSBU"/>
        <w:spacing w:line="240" w:lineRule="auto"/>
        <w:rPr>
          <w:rFonts w:ascii="Arial" w:hAnsi="Arial"/>
          <w:i/>
          <w:iCs/>
          <w:sz w:val="21"/>
          <w:szCs w:val="21"/>
        </w:rPr>
      </w:pPr>
      <w:r w:rsidRPr="008E0D30">
        <w:rPr>
          <w:rFonts w:ascii="Arial" w:hAnsi="Arial"/>
          <w:sz w:val="21"/>
          <w:szCs w:val="21"/>
        </w:rPr>
        <w:t>Bild 2:</w:t>
      </w:r>
      <w:r w:rsidRPr="008E0D30">
        <w:rPr>
          <w:rFonts w:ascii="Arial" w:hAnsi="Arial"/>
          <w:sz w:val="21"/>
          <w:szCs w:val="21"/>
        </w:rPr>
        <w:tab/>
        <w:t xml:space="preserve">Für den Einsatz als Shuttle-Fahrantrieb geradezu prädestiniert sind beispielsweise die ECI-Innenläufer-Motoren. </w:t>
      </w:r>
    </w:p>
    <w:p w14:paraId="5B0F7C64" w14:textId="77777777" w:rsidR="008E0D30" w:rsidRDefault="008E0D30" w:rsidP="008E0D30">
      <w:pPr>
        <w:rPr>
          <w:rFonts w:cs="Arial"/>
          <w:sz w:val="21"/>
          <w:szCs w:val="21"/>
        </w:rPr>
      </w:pPr>
    </w:p>
    <w:p w14:paraId="08BFF716" w14:textId="77777777" w:rsidR="008E0D30" w:rsidRPr="008E0D30" w:rsidRDefault="008E0D30" w:rsidP="008E0D30">
      <w:pPr>
        <w:rPr>
          <w:rFonts w:cs="Arial"/>
          <w:sz w:val="21"/>
          <w:szCs w:val="21"/>
        </w:rPr>
      </w:pPr>
    </w:p>
    <w:p w14:paraId="16110ED9" w14:textId="659D2A76" w:rsidR="009A6CC8" w:rsidRPr="008E0D30" w:rsidRDefault="008E0D30" w:rsidP="0028417B">
      <w:pPr>
        <w:pStyle w:val="berschrift1"/>
        <w:jc w:val="both"/>
        <w:rPr>
          <w:rFonts w:ascii="Arial" w:hAnsi="Arial" w:cs="Arial"/>
          <w:b w:val="0"/>
          <w:sz w:val="21"/>
          <w:szCs w:val="21"/>
        </w:rPr>
      </w:pPr>
      <w:r>
        <w:rPr>
          <w:rFonts w:ascii="Arial" w:hAnsi="Arial" w:cs="Arial"/>
          <w:b w:val="0"/>
          <w:sz w:val="21"/>
          <w:szCs w:val="21"/>
        </w:rPr>
        <w:t>Bilder</w:t>
      </w:r>
      <w:r w:rsidR="009A6CC8" w:rsidRPr="008E0D30">
        <w:rPr>
          <w:rFonts w:ascii="Arial" w:hAnsi="Arial" w:cs="Arial"/>
          <w:b w:val="0"/>
          <w:sz w:val="21"/>
          <w:szCs w:val="21"/>
        </w:rPr>
        <w:tab/>
      </w:r>
      <w:r w:rsidR="009A6CC8" w:rsidRPr="008E0D30">
        <w:rPr>
          <w:rFonts w:ascii="Arial" w:hAnsi="Arial" w:cs="Arial"/>
          <w:b w:val="0"/>
          <w:sz w:val="21"/>
          <w:szCs w:val="21"/>
        </w:rPr>
        <w:tab/>
      </w:r>
      <w:r>
        <w:rPr>
          <w:rFonts w:ascii="Arial" w:hAnsi="Arial" w:cs="Arial"/>
          <w:b w:val="0"/>
          <w:sz w:val="21"/>
          <w:szCs w:val="21"/>
        </w:rPr>
        <w:t>ebm-papst</w:t>
      </w:r>
    </w:p>
    <w:p w14:paraId="0DB55CB1" w14:textId="4776B5AC" w:rsidR="009A6CC8" w:rsidRPr="008E0D30" w:rsidRDefault="009A6CC8" w:rsidP="0028417B">
      <w:pPr>
        <w:pStyle w:val="berschrift1"/>
        <w:jc w:val="both"/>
        <w:rPr>
          <w:rFonts w:ascii="Arial" w:hAnsi="Arial" w:cs="Arial"/>
          <w:b w:val="0"/>
          <w:sz w:val="21"/>
          <w:szCs w:val="21"/>
        </w:rPr>
      </w:pPr>
      <w:r w:rsidRPr="008E0D30">
        <w:rPr>
          <w:rFonts w:ascii="Arial" w:hAnsi="Arial" w:cs="Arial"/>
          <w:b w:val="0"/>
          <w:sz w:val="21"/>
          <w:szCs w:val="21"/>
        </w:rPr>
        <w:t xml:space="preserve">Zeichen </w:t>
      </w:r>
      <w:r w:rsidRPr="008E0D30">
        <w:rPr>
          <w:rFonts w:ascii="Arial" w:hAnsi="Arial" w:cs="Arial"/>
          <w:b w:val="0"/>
          <w:sz w:val="21"/>
          <w:szCs w:val="21"/>
        </w:rPr>
        <w:tab/>
        <w:t xml:space="preserve">ca. </w:t>
      </w:r>
      <w:r w:rsidR="008E0D30">
        <w:rPr>
          <w:rFonts w:ascii="Arial" w:hAnsi="Arial" w:cs="Arial"/>
          <w:b w:val="0"/>
          <w:sz w:val="21"/>
          <w:szCs w:val="21"/>
        </w:rPr>
        <w:t>2.800</w:t>
      </w:r>
      <w:r w:rsidRPr="008E0D30">
        <w:rPr>
          <w:rFonts w:ascii="Arial" w:hAnsi="Arial" w:cs="Arial"/>
          <w:b w:val="0"/>
          <w:sz w:val="21"/>
          <w:szCs w:val="21"/>
        </w:rPr>
        <w:t xml:space="preserve">, mit Überschriften </w:t>
      </w:r>
    </w:p>
    <w:p w14:paraId="01B1BC7C" w14:textId="268FCA9F" w:rsidR="009A6CC8" w:rsidRDefault="009A6CC8" w:rsidP="0028417B">
      <w:pPr>
        <w:pStyle w:val="berschrift1"/>
        <w:ind w:left="1410" w:hanging="1410"/>
        <w:jc w:val="both"/>
        <w:rPr>
          <w:rFonts w:ascii="Arial" w:hAnsi="Arial" w:cs="Arial"/>
          <w:b w:val="0"/>
          <w:sz w:val="21"/>
          <w:szCs w:val="21"/>
        </w:rPr>
      </w:pPr>
      <w:r w:rsidRPr="008E0D30">
        <w:rPr>
          <w:rFonts w:ascii="Arial" w:hAnsi="Arial" w:cs="Arial"/>
          <w:b w:val="0"/>
          <w:sz w:val="21"/>
          <w:szCs w:val="21"/>
        </w:rPr>
        <w:t>Tags</w:t>
      </w:r>
      <w:r w:rsidRPr="008E0D30">
        <w:rPr>
          <w:rFonts w:ascii="Arial" w:hAnsi="Arial" w:cs="Arial"/>
          <w:b w:val="0"/>
          <w:sz w:val="21"/>
          <w:szCs w:val="21"/>
        </w:rPr>
        <w:tab/>
      </w:r>
      <w:r w:rsidRPr="008E0D30">
        <w:rPr>
          <w:rFonts w:ascii="Arial" w:hAnsi="Arial" w:cs="Arial"/>
          <w:b w:val="0"/>
          <w:sz w:val="21"/>
          <w:szCs w:val="21"/>
        </w:rPr>
        <w:tab/>
      </w:r>
      <w:r w:rsidR="008E0D30">
        <w:rPr>
          <w:rFonts w:ascii="Arial" w:hAnsi="Arial" w:cs="Arial"/>
          <w:b w:val="0"/>
          <w:sz w:val="21"/>
          <w:szCs w:val="21"/>
        </w:rPr>
        <w:t>Intralogistik, Shuttles, modulares Antriebssystem, ECI, VDC, Teleskopantrieb, Außenläufermotor, Getriebe</w:t>
      </w:r>
    </w:p>
    <w:p w14:paraId="196D800F" w14:textId="5906BD5D" w:rsidR="008E0D30" w:rsidRPr="00433857" w:rsidRDefault="009A6CC8" w:rsidP="0028417B">
      <w:pPr>
        <w:pStyle w:val="berschrift1"/>
        <w:jc w:val="both"/>
        <w:rPr>
          <w:rFonts w:ascii="Arial" w:hAnsi="Arial" w:cs="Arial"/>
          <w:sz w:val="21"/>
          <w:szCs w:val="21"/>
        </w:rPr>
      </w:pPr>
      <w:r w:rsidRPr="00433857">
        <w:rPr>
          <w:rFonts w:ascii="Arial" w:hAnsi="Arial" w:cs="Arial"/>
          <w:b w:val="0"/>
          <w:sz w:val="21"/>
          <w:szCs w:val="21"/>
        </w:rPr>
        <w:t xml:space="preserve">Link </w:t>
      </w:r>
      <w:r w:rsidRPr="00433857">
        <w:rPr>
          <w:rFonts w:ascii="Arial" w:hAnsi="Arial" w:cs="Arial"/>
          <w:b w:val="0"/>
          <w:sz w:val="21"/>
          <w:szCs w:val="21"/>
        </w:rPr>
        <w:tab/>
      </w:r>
      <w:r w:rsidRPr="00433857">
        <w:rPr>
          <w:rFonts w:ascii="Arial" w:hAnsi="Arial" w:cs="Arial"/>
          <w:b w:val="0"/>
          <w:sz w:val="21"/>
          <w:szCs w:val="21"/>
        </w:rPr>
        <w:tab/>
      </w:r>
      <w:hyperlink r:id="rId10" w:history="1">
        <w:r w:rsidR="008E0D30" w:rsidRPr="00433857">
          <w:rPr>
            <w:rStyle w:val="Hyperlink"/>
            <w:rFonts w:ascii="Arial" w:hAnsi="Arial" w:cs="Arial"/>
            <w:sz w:val="21"/>
            <w:szCs w:val="21"/>
          </w:rPr>
          <w:t>www.ebmpapst.com/idt</w:t>
        </w:r>
      </w:hyperlink>
    </w:p>
    <w:p w14:paraId="729B84FB" w14:textId="77777777" w:rsidR="008E0D30" w:rsidRPr="00433857" w:rsidRDefault="008E0D30" w:rsidP="0028417B">
      <w:pPr>
        <w:pStyle w:val="berschrift1"/>
        <w:jc w:val="both"/>
        <w:rPr>
          <w:rFonts w:ascii="Arial" w:hAnsi="Arial" w:cs="Arial"/>
          <w:sz w:val="21"/>
          <w:szCs w:val="21"/>
        </w:rPr>
      </w:pPr>
    </w:p>
    <w:p w14:paraId="1A988DC8" w14:textId="18D67374" w:rsidR="009A6CC8" w:rsidRPr="00433857" w:rsidRDefault="009A6CC8" w:rsidP="0028417B">
      <w:pPr>
        <w:pStyle w:val="berschrift1"/>
        <w:jc w:val="both"/>
        <w:rPr>
          <w:rFonts w:ascii="Arial" w:hAnsi="Arial" w:cs="Arial"/>
          <w:b w:val="0"/>
          <w:sz w:val="21"/>
          <w:szCs w:val="21"/>
        </w:rPr>
      </w:pPr>
      <w:r w:rsidRPr="00433857">
        <w:rPr>
          <w:rFonts w:ascii="Arial" w:hAnsi="Arial" w:cs="Arial"/>
          <w:b w:val="0"/>
          <w:sz w:val="21"/>
          <w:szCs w:val="21"/>
        </w:rPr>
        <w:t xml:space="preserve"> </w:t>
      </w:r>
    </w:p>
    <w:p w14:paraId="6983F5FE" w14:textId="77777777" w:rsidR="0028417B" w:rsidRPr="00433857" w:rsidRDefault="0028417B" w:rsidP="0028417B">
      <w:pPr>
        <w:pStyle w:val="berschrift1"/>
        <w:spacing w:before="240"/>
        <w:jc w:val="both"/>
        <w:rPr>
          <w:rFonts w:ascii="Arial" w:hAnsi="Arial" w:cs="Arial"/>
          <w:sz w:val="21"/>
          <w:szCs w:val="21"/>
        </w:rPr>
      </w:pPr>
    </w:p>
    <w:p w14:paraId="755CEB68" w14:textId="77777777" w:rsidR="008E0D30" w:rsidRPr="00433857" w:rsidRDefault="008E0D30" w:rsidP="008E0D30"/>
    <w:p w14:paraId="5972CF47" w14:textId="77777777" w:rsidR="008E0D30" w:rsidRPr="00433857" w:rsidRDefault="008E0D30" w:rsidP="008E0D30"/>
    <w:p w14:paraId="2486AB8A" w14:textId="77777777" w:rsidR="008E0D30" w:rsidRPr="00433857" w:rsidRDefault="008E0D30" w:rsidP="008E0D30"/>
    <w:p w14:paraId="0680F4EF" w14:textId="77777777" w:rsidR="003104F2" w:rsidRPr="008E0D30" w:rsidRDefault="003104F2" w:rsidP="003104F2">
      <w:pPr>
        <w:rPr>
          <w:rFonts w:cs="Arial"/>
          <w:b/>
          <w:sz w:val="21"/>
          <w:szCs w:val="21"/>
        </w:rPr>
      </w:pPr>
      <w:r w:rsidRPr="008E0D30">
        <w:rPr>
          <w:rFonts w:cs="Arial"/>
          <w:b/>
          <w:sz w:val="21"/>
          <w:szCs w:val="21"/>
        </w:rPr>
        <w:t>Über ebm-papst</w:t>
      </w:r>
    </w:p>
    <w:p w14:paraId="472B03AD" w14:textId="77777777" w:rsidR="00435236" w:rsidRPr="008E0D30" w:rsidRDefault="00435236" w:rsidP="00435236">
      <w:pPr>
        <w:jc w:val="both"/>
        <w:rPr>
          <w:rFonts w:cs="Arial"/>
          <w:sz w:val="21"/>
          <w:szCs w:val="21"/>
        </w:rPr>
      </w:pPr>
      <w:r w:rsidRPr="008E0D30">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8E0D30" w:rsidRDefault="00435236" w:rsidP="00435236">
      <w:pPr>
        <w:jc w:val="both"/>
        <w:rPr>
          <w:rFonts w:cs="Arial"/>
          <w:sz w:val="21"/>
          <w:szCs w:val="21"/>
        </w:rPr>
      </w:pPr>
    </w:p>
    <w:p w14:paraId="19FC2AD6" w14:textId="597E2519" w:rsidR="00435236" w:rsidRPr="008E0D30" w:rsidRDefault="00435236" w:rsidP="00435236">
      <w:pPr>
        <w:jc w:val="both"/>
        <w:rPr>
          <w:rFonts w:cs="Arial"/>
          <w:sz w:val="21"/>
          <w:szCs w:val="21"/>
        </w:rPr>
      </w:pPr>
      <w:r w:rsidRPr="008E0D30">
        <w:rPr>
          <w:rFonts w:cs="Arial"/>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8E0D30">
        <w:rPr>
          <w:rFonts w:cs="Arial"/>
          <w:sz w:val="21"/>
          <w:szCs w:val="21"/>
        </w:rPr>
        <w:t xml:space="preserve"> und Kältetechnik, Heiztechnik, </w:t>
      </w:r>
      <w:r w:rsidRPr="008E0D30">
        <w:rPr>
          <w:rFonts w:cs="Arial"/>
          <w:sz w:val="21"/>
          <w:szCs w:val="21"/>
        </w:rPr>
        <w:t>Informationstechnologie, Maschinenbau und Haushaltsgeräte, Intralogistik sowie Medizintechnik.</w:t>
      </w:r>
    </w:p>
    <w:p w14:paraId="035485BC" w14:textId="604EF761" w:rsidR="002B10BE" w:rsidRPr="008E0D30" w:rsidRDefault="002B10BE" w:rsidP="00435236">
      <w:pPr>
        <w:jc w:val="both"/>
        <w:rPr>
          <w:rFonts w:cs="Arial"/>
          <w:sz w:val="21"/>
          <w:szCs w:val="21"/>
        </w:rPr>
      </w:pPr>
    </w:p>
    <w:p w14:paraId="50753441" w14:textId="77777777" w:rsidR="007D37E3" w:rsidRPr="008E0D30" w:rsidRDefault="007D37E3" w:rsidP="00435236">
      <w:pPr>
        <w:jc w:val="both"/>
        <w:rPr>
          <w:rFonts w:cs="Arial"/>
          <w:sz w:val="21"/>
          <w:szCs w:val="21"/>
        </w:rPr>
      </w:pPr>
    </w:p>
    <w:sectPr w:rsidR="007D37E3" w:rsidRPr="008E0D30"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C414E7"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C5011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421078">
                            <w:rPr>
                              <w:rFonts w:cs="Arial"/>
                              <w:noProof/>
                              <w:sz w:val="16"/>
                              <w:szCs w:val="18"/>
                            </w:rPr>
                            <w:t>30. Mai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876AAD">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876AAD">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C5011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421078">
                      <w:rPr>
                        <w:rFonts w:cs="Arial"/>
                        <w:noProof/>
                        <w:sz w:val="16"/>
                        <w:szCs w:val="18"/>
                      </w:rPr>
                      <w:t>30. Mai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876AAD">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876AAD">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414E7">
      <w:rPr>
        <w:rFonts w:ascii="Arial" w:hAnsi="Arial" w:cs="Arial"/>
        <w:bCs/>
        <w:sz w:val="32"/>
        <w:szCs w:val="32"/>
      </w:rPr>
      <w:t>PRESSEINFORMATION</w:t>
    </w:r>
  </w:p>
  <w:p w14:paraId="173CEFC0" w14:textId="77777777" w:rsidR="003E593D" w:rsidRPr="00C414E7" w:rsidRDefault="003E593D" w:rsidP="003E593D">
    <w:pPr>
      <w:pStyle w:val="-B-Zwischen"/>
      <w:spacing w:before="0" w:line="240" w:lineRule="auto"/>
      <w:rPr>
        <w:rFonts w:ascii="Arial" w:hAnsi="Arial" w:cs="Arial"/>
        <w:b w:val="0"/>
        <w:sz w:val="22"/>
      </w:rPr>
    </w:pPr>
  </w:p>
  <w:p w14:paraId="17C64F27" w14:textId="77777777" w:rsidR="003E593D" w:rsidRPr="00C414E7" w:rsidRDefault="003E593D" w:rsidP="003E593D">
    <w:pPr>
      <w:rPr>
        <w:sz w:val="22"/>
        <w:lang w:eastAsia="ar-SA"/>
      </w:rPr>
    </w:pPr>
  </w:p>
  <w:p w14:paraId="2DD739B3" w14:textId="77777777" w:rsidR="003E593D" w:rsidRPr="00C414E7" w:rsidRDefault="003E593D" w:rsidP="003E593D">
    <w:pPr>
      <w:rPr>
        <w:sz w:val="22"/>
        <w:lang w:eastAsia="ar-SA"/>
      </w:rPr>
    </w:pPr>
  </w:p>
  <w:p w14:paraId="34CD5A26" w14:textId="77777777" w:rsidR="003E593D" w:rsidRPr="00C414E7" w:rsidRDefault="003E593D" w:rsidP="003E593D">
    <w:pPr>
      <w:rPr>
        <w:sz w:val="22"/>
        <w:lang w:eastAsia="ar-SA"/>
      </w:rPr>
    </w:pPr>
  </w:p>
  <w:p w14:paraId="0599AC95" w14:textId="77777777" w:rsidR="00C414E7" w:rsidRPr="00C414E7" w:rsidRDefault="00C414E7" w:rsidP="007844D1">
    <w:pPr>
      <w:pStyle w:val="RBSB-Zwischen"/>
    </w:pPr>
    <w:r w:rsidRPr="00C414E7">
      <w:t>Leistungsstarke, kompakte und flexible Antriebe für die Intralogistik</w:t>
    </w:r>
  </w:p>
  <w:p w14:paraId="0BD70F33" w14:textId="77777777" w:rsidR="00C414E7" w:rsidRPr="00C414E7" w:rsidRDefault="00C414E7" w:rsidP="007844D1">
    <w:pPr>
      <w:pStyle w:val="RBSB"/>
    </w:pPr>
    <w:r w:rsidRPr="00C414E7">
      <w:t>Präzise Sprinter machen Shuttles flott</w:t>
    </w:r>
  </w:p>
  <w:p w14:paraId="68A4AF70" w14:textId="18BC535E" w:rsidR="002B10BE" w:rsidRPr="00C414E7" w:rsidRDefault="002B10BE" w:rsidP="00C414E7">
    <w:pPr>
      <w:rPr>
        <w:rFonts w:cs="Arial"/>
        <w:b/>
        <w:sz w:val="21"/>
        <w:szCs w:val="21"/>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5517"/>
    <w:rsid w:val="00076035"/>
    <w:rsid w:val="00090E62"/>
    <w:rsid w:val="000F34B0"/>
    <w:rsid w:val="00114F31"/>
    <w:rsid w:val="0013755A"/>
    <w:rsid w:val="00151D21"/>
    <w:rsid w:val="001611A1"/>
    <w:rsid w:val="001F6896"/>
    <w:rsid w:val="00227B78"/>
    <w:rsid w:val="0023497E"/>
    <w:rsid w:val="0028417B"/>
    <w:rsid w:val="002A207B"/>
    <w:rsid w:val="002A510C"/>
    <w:rsid w:val="002B10BE"/>
    <w:rsid w:val="003104F2"/>
    <w:rsid w:val="003B20F1"/>
    <w:rsid w:val="003E593D"/>
    <w:rsid w:val="00421078"/>
    <w:rsid w:val="00433857"/>
    <w:rsid w:val="00435236"/>
    <w:rsid w:val="004623AE"/>
    <w:rsid w:val="005760F4"/>
    <w:rsid w:val="0059072C"/>
    <w:rsid w:val="005C0AF9"/>
    <w:rsid w:val="005D0EC3"/>
    <w:rsid w:val="005E5168"/>
    <w:rsid w:val="005F07CD"/>
    <w:rsid w:val="005F143E"/>
    <w:rsid w:val="006D2FDD"/>
    <w:rsid w:val="006E3F17"/>
    <w:rsid w:val="00711085"/>
    <w:rsid w:val="00764970"/>
    <w:rsid w:val="007844D1"/>
    <w:rsid w:val="007D37E3"/>
    <w:rsid w:val="00812A5A"/>
    <w:rsid w:val="00865FCC"/>
    <w:rsid w:val="00876AAD"/>
    <w:rsid w:val="008D520E"/>
    <w:rsid w:val="008E0D30"/>
    <w:rsid w:val="009A12DC"/>
    <w:rsid w:val="009A6CC8"/>
    <w:rsid w:val="009B1020"/>
    <w:rsid w:val="009C55EA"/>
    <w:rsid w:val="00A8521E"/>
    <w:rsid w:val="00AD2344"/>
    <w:rsid w:val="00AE7246"/>
    <w:rsid w:val="00B26245"/>
    <w:rsid w:val="00BA6851"/>
    <w:rsid w:val="00BD121C"/>
    <w:rsid w:val="00C414E7"/>
    <w:rsid w:val="00CA05D1"/>
    <w:rsid w:val="00CC3AA2"/>
    <w:rsid w:val="00D1418C"/>
    <w:rsid w:val="00D55946"/>
    <w:rsid w:val="00D61A0D"/>
    <w:rsid w:val="00D624C8"/>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0ADAA128"/>
  <w14:defaultImageDpi w14:val="300"/>
  <w15:docId w15:val="{00907827-13FA-4494-BF43-C9D0B599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7844D1"/>
    <w:pPr>
      <w:tabs>
        <w:tab w:val="left" w:pos="3686"/>
        <w:tab w:val="right" w:pos="9072"/>
        <w:tab w:val="right" w:pos="9299"/>
      </w:tabs>
      <w:suppressAutoHyphens/>
      <w:spacing w:after="198"/>
      <w:jc w:val="both"/>
    </w:pPr>
    <w:rPr>
      <w:rFonts w:ascii="Arial" w:eastAsia="SimSun" w:hAnsi="Arial" w:cs="Arial"/>
      <w:sz w:val="22"/>
      <w:szCs w:val="22"/>
      <w:lang w:eastAsia="zh-CN" w:bidi="hi-IN"/>
    </w:rPr>
  </w:style>
  <w:style w:type="paragraph" w:customStyle="1" w:styleId="RBSB-Zwischen">
    <w:name w:val="RBS_ÜB-Zwischen"/>
    <w:basedOn w:val="RBSText"/>
    <w:next w:val="RBSText"/>
    <w:autoRedefine/>
    <w:qFormat/>
    <w:rsid w:val="00C414E7"/>
    <w:pPr>
      <w:keepNext/>
      <w:spacing w:after="0"/>
      <w:jc w:val="left"/>
    </w:pPr>
    <w:rPr>
      <w:b/>
    </w:rPr>
  </w:style>
  <w:style w:type="paragraph" w:customStyle="1" w:styleId="RBSB">
    <w:name w:val="RBS_ÜB"/>
    <w:basedOn w:val="RBSText"/>
    <w:next w:val="RBSText"/>
    <w:qFormat/>
    <w:rsid w:val="00C414E7"/>
    <w:pPr>
      <w:keepNext/>
      <w:spacing w:before="113" w:after="0"/>
      <w:jc w:val="left"/>
    </w:pPr>
    <w:rPr>
      <w:b/>
      <w:sz w:val="36"/>
    </w:rPr>
  </w:style>
  <w:style w:type="paragraph" w:customStyle="1" w:styleId="RBSEinleitung">
    <w:name w:val="RBS_Einleitung"/>
    <w:basedOn w:val="RBSText"/>
    <w:qFormat/>
    <w:rsid w:val="00C414E7"/>
    <w:rPr>
      <w:i/>
    </w:rPr>
  </w:style>
  <w:style w:type="paragraph" w:customStyle="1" w:styleId="RBSBU">
    <w:name w:val="RBS_BU"/>
    <w:basedOn w:val="RBSText"/>
    <w:qFormat/>
    <w:rsid w:val="008E0D30"/>
    <w:pPr>
      <w:spacing w:line="340" w:lineRule="atLeast"/>
      <w:ind w:left="1134" w:hanging="1134"/>
      <w:jc w:val="left"/>
    </w:pPr>
    <w:rPr>
      <w:rFonts w:ascii="Times New Roman" w:hAnsi="Times New Roman"/>
      <w:sz w:val="24"/>
      <w:szCs w:val="24"/>
    </w:rPr>
  </w:style>
  <w:style w:type="character" w:styleId="Kommentarzeichen">
    <w:name w:val="annotation reference"/>
    <w:basedOn w:val="Absatz-Standardschriftart"/>
    <w:uiPriority w:val="99"/>
    <w:semiHidden/>
    <w:unhideWhenUsed/>
    <w:rsid w:val="00433857"/>
    <w:rPr>
      <w:sz w:val="16"/>
      <w:szCs w:val="16"/>
    </w:rPr>
  </w:style>
  <w:style w:type="paragraph" w:styleId="Kommentartext">
    <w:name w:val="annotation text"/>
    <w:basedOn w:val="Standard"/>
    <w:link w:val="KommentartextZchn"/>
    <w:uiPriority w:val="99"/>
    <w:semiHidden/>
    <w:unhideWhenUsed/>
    <w:rsid w:val="00433857"/>
  </w:style>
  <w:style w:type="character" w:customStyle="1" w:styleId="KommentartextZchn">
    <w:name w:val="Kommentartext Zchn"/>
    <w:basedOn w:val="Absatz-Standardschriftart"/>
    <w:link w:val="Kommentartext"/>
    <w:uiPriority w:val="99"/>
    <w:semiHidden/>
    <w:rsid w:val="0043385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33857"/>
    <w:rPr>
      <w:b/>
      <w:bCs/>
    </w:rPr>
  </w:style>
  <w:style w:type="character" w:customStyle="1" w:styleId="KommentarthemaZchn">
    <w:name w:val="Kommentarthema Zchn"/>
    <w:basedOn w:val="KommentartextZchn"/>
    <w:link w:val="Kommentarthema"/>
    <w:uiPriority w:val="99"/>
    <w:semiHidden/>
    <w:rsid w:val="0043385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idt"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2D62B-40FA-41C6-A486-7348FA035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10</cp:revision>
  <cp:lastPrinted>2023-05-30T09:22:00Z</cp:lastPrinted>
  <dcterms:created xsi:type="dcterms:W3CDTF">2023-02-07T15:24:00Z</dcterms:created>
  <dcterms:modified xsi:type="dcterms:W3CDTF">2023-05-30T09:22:00Z</dcterms:modified>
</cp:coreProperties>
</file>