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058" w:rsidRPr="00C53AB8" w:rsidRDefault="004A4058" w:rsidP="00D61025">
      <w:pPr>
        <w:pStyle w:val="berschrift1"/>
        <w:spacing w:line="220" w:lineRule="atLeast"/>
        <w:jc w:val="both"/>
        <w:rPr>
          <w:rFonts w:ascii="Arial" w:hAnsi="Arial" w:cs="Arial"/>
          <w:sz w:val="20"/>
          <w:szCs w:val="20"/>
        </w:rPr>
      </w:pPr>
      <w:r w:rsidRPr="00C53AB8">
        <w:rPr>
          <w:rFonts w:ascii="Arial" w:hAnsi="Arial" w:cs="Arial"/>
          <w:sz w:val="20"/>
          <w:szCs w:val="20"/>
        </w:rPr>
        <w:t xml:space="preserve">ebm-papst startet seine </w:t>
      </w:r>
      <w:r w:rsidR="002A5C9F" w:rsidRPr="00C53AB8">
        <w:rPr>
          <w:rFonts w:ascii="Arial" w:hAnsi="Arial" w:cs="Arial"/>
          <w:sz w:val="20"/>
          <w:szCs w:val="20"/>
        </w:rPr>
        <w:t>Online-Seminar</w:t>
      </w:r>
      <w:r w:rsidRPr="00C53AB8">
        <w:rPr>
          <w:rFonts w:ascii="Arial" w:hAnsi="Arial" w:cs="Arial"/>
          <w:sz w:val="20"/>
          <w:szCs w:val="20"/>
        </w:rPr>
        <w:t>reihe</w:t>
      </w:r>
      <w:r w:rsidR="002A5C9F" w:rsidRPr="00C53AB8">
        <w:rPr>
          <w:rFonts w:ascii="Arial" w:hAnsi="Arial" w:cs="Arial"/>
          <w:sz w:val="20"/>
          <w:szCs w:val="20"/>
        </w:rPr>
        <w:t xml:space="preserve"> </w:t>
      </w:r>
      <w:r w:rsidRPr="00C53AB8">
        <w:rPr>
          <w:rFonts w:ascii="Arial" w:hAnsi="Arial" w:cs="Arial"/>
          <w:sz w:val="20"/>
          <w:szCs w:val="20"/>
        </w:rPr>
        <w:t xml:space="preserve">zum Thema </w:t>
      </w:r>
      <w:r w:rsidR="002A5C9F" w:rsidRPr="00C53AB8">
        <w:rPr>
          <w:rFonts w:ascii="Arial" w:hAnsi="Arial" w:cs="Arial"/>
          <w:sz w:val="20"/>
          <w:szCs w:val="20"/>
        </w:rPr>
        <w:t>„Die Welt der Antriebstechnik</w:t>
      </w:r>
      <w:r w:rsidRPr="00C53AB8">
        <w:rPr>
          <w:rFonts w:ascii="Arial" w:hAnsi="Arial" w:cs="Arial"/>
          <w:sz w:val="20"/>
          <w:szCs w:val="20"/>
        </w:rPr>
        <w:t xml:space="preserve"> bei ebm-papst</w:t>
      </w:r>
      <w:r w:rsidR="002A5C9F" w:rsidRPr="00C53AB8">
        <w:rPr>
          <w:rFonts w:ascii="Arial" w:hAnsi="Arial" w:cs="Arial"/>
          <w:sz w:val="20"/>
          <w:szCs w:val="20"/>
        </w:rPr>
        <w:t>“</w:t>
      </w:r>
      <w:r w:rsidRPr="00C53AB8">
        <w:rPr>
          <w:rFonts w:ascii="Arial" w:hAnsi="Arial" w:cs="Arial"/>
          <w:sz w:val="20"/>
          <w:szCs w:val="20"/>
        </w:rPr>
        <w:t xml:space="preserve">. </w:t>
      </w:r>
      <w:r w:rsidR="00212B1A" w:rsidRPr="00C53AB8">
        <w:rPr>
          <w:rFonts w:ascii="Arial" w:hAnsi="Arial" w:cs="Arial"/>
          <w:sz w:val="20"/>
          <w:szCs w:val="20"/>
        </w:rPr>
        <w:t>Ab 15.09.2020 werden i</w:t>
      </w:r>
      <w:r w:rsidR="00EB06AD" w:rsidRPr="00C53AB8">
        <w:rPr>
          <w:rFonts w:ascii="Arial" w:hAnsi="Arial" w:cs="Arial"/>
          <w:sz w:val="20"/>
          <w:szCs w:val="20"/>
        </w:rPr>
        <w:t xml:space="preserve">m Zwei-Wochen-Rhythmus sieben </w:t>
      </w:r>
      <w:r w:rsidRPr="00C53AB8">
        <w:rPr>
          <w:rFonts w:ascii="Arial" w:hAnsi="Arial" w:cs="Arial"/>
          <w:sz w:val="20"/>
          <w:szCs w:val="20"/>
        </w:rPr>
        <w:t>unterschiedliche Bereiche der Antriebstechnik von Experten von ebm-papst vorgestellt. Im Anschluss werden Fragen beantwortet.</w:t>
      </w:r>
    </w:p>
    <w:p w:rsidR="002D696C" w:rsidRPr="00C53AB8" w:rsidRDefault="002D696C" w:rsidP="00D61025">
      <w:pPr>
        <w:pStyle w:val="berschrift1"/>
        <w:spacing w:before="120" w:line="220" w:lineRule="atLeast"/>
        <w:jc w:val="both"/>
        <w:rPr>
          <w:rFonts w:ascii="Arial" w:hAnsi="Arial" w:cs="Arial"/>
          <w:b w:val="0"/>
          <w:sz w:val="20"/>
          <w:szCs w:val="20"/>
        </w:rPr>
      </w:pPr>
      <w:r w:rsidRPr="00C53AB8">
        <w:rPr>
          <w:rFonts w:ascii="Arial" w:hAnsi="Arial" w:cs="Arial"/>
          <w:b w:val="0"/>
          <w:sz w:val="20"/>
          <w:szCs w:val="20"/>
        </w:rPr>
        <w:t>Die</w:t>
      </w:r>
      <w:r w:rsidR="005B788F" w:rsidRPr="00C53AB8">
        <w:rPr>
          <w:rFonts w:ascii="Arial" w:hAnsi="Arial" w:cs="Arial"/>
          <w:b w:val="0"/>
          <w:sz w:val="20"/>
          <w:szCs w:val="20"/>
        </w:rPr>
        <w:t xml:space="preserve"> „Drive </w:t>
      </w:r>
      <w:proofErr w:type="spellStart"/>
      <w:r w:rsidR="005B788F" w:rsidRPr="00C53AB8">
        <w:rPr>
          <w:rFonts w:ascii="Arial" w:hAnsi="Arial" w:cs="Arial"/>
          <w:b w:val="0"/>
          <w:sz w:val="20"/>
          <w:szCs w:val="20"/>
        </w:rPr>
        <w:t>Experts</w:t>
      </w:r>
      <w:proofErr w:type="spellEnd"/>
      <w:r w:rsidR="005B788F" w:rsidRPr="00C53AB8">
        <w:rPr>
          <w:rFonts w:ascii="Arial" w:hAnsi="Arial" w:cs="Arial"/>
          <w:b w:val="0"/>
          <w:sz w:val="20"/>
          <w:szCs w:val="20"/>
        </w:rPr>
        <w:t>“, also die</w:t>
      </w:r>
      <w:r w:rsidRPr="00C53AB8">
        <w:rPr>
          <w:rFonts w:ascii="Arial" w:hAnsi="Arial" w:cs="Arial"/>
          <w:b w:val="0"/>
          <w:sz w:val="20"/>
          <w:szCs w:val="20"/>
        </w:rPr>
        <w:t xml:space="preserve"> A</w:t>
      </w:r>
      <w:r w:rsidR="00340560" w:rsidRPr="00C53AB8">
        <w:rPr>
          <w:rFonts w:ascii="Arial" w:hAnsi="Arial" w:cs="Arial"/>
          <w:b w:val="0"/>
          <w:sz w:val="20"/>
          <w:szCs w:val="20"/>
        </w:rPr>
        <w:t>ntriebsex</w:t>
      </w:r>
      <w:r w:rsidRPr="00C53AB8">
        <w:rPr>
          <w:rFonts w:ascii="Arial" w:hAnsi="Arial" w:cs="Arial"/>
          <w:b w:val="0"/>
          <w:sz w:val="20"/>
          <w:szCs w:val="20"/>
        </w:rPr>
        <w:t xml:space="preserve">perten von ebm-papst verfügen über </w:t>
      </w:r>
      <w:r w:rsidR="00A4171A" w:rsidRPr="00C53AB8">
        <w:rPr>
          <w:rFonts w:ascii="Arial" w:hAnsi="Arial" w:cs="Arial"/>
          <w:b w:val="0"/>
          <w:sz w:val="20"/>
          <w:szCs w:val="20"/>
        </w:rPr>
        <w:t>eine hohe</w:t>
      </w:r>
      <w:r w:rsidRPr="00C53AB8">
        <w:rPr>
          <w:rFonts w:ascii="Arial" w:hAnsi="Arial" w:cs="Arial"/>
          <w:b w:val="0"/>
          <w:sz w:val="20"/>
          <w:szCs w:val="20"/>
        </w:rPr>
        <w:t xml:space="preserve"> </w:t>
      </w:r>
      <w:r w:rsidR="00340560" w:rsidRPr="00C53AB8">
        <w:rPr>
          <w:rFonts w:ascii="Arial" w:hAnsi="Arial" w:cs="Arial"/>
          <w:b w:val="0"/>
          <w:sz w:val="20"/>
          <w:szCs w:val="20"/>
        </w:rPr>
        <w:t xml:space="preserve">Produktkompetenz, </w:t>
      </w:r>
      <w:r w:rsidRPr="00C53AB8">
        <w:rPr>
          <w:rFonts w:ascii="Arial" w:hAnsi="Arial" w:cs="Arial"/>
          <w:b w:val="0"/>
          <w:sz w:val="20"/>
          <w:szCs w:val="20"/>
        </w:rPr>
        <w:t>Applikations-Know-how und</w:t>
      </w:r>
      <w:r w:rsidR="00A55544" w:rsidRPr="00C53AB8">
        <w:rPr>
          <w:rFonts w:ascii="Arial" w:hAnsi="Arial" w:cs="Arial"/>
          <w:b w:val="0"/>
          <w:sz w:val="20"/>
          <w:szCs w:val="20"/>
        </w:rPr>
        <w:t xml:space="preserve"> sie</w:t>
      </w:r>
      <w:r w:rsidRPr="00C53AB8">
        <w:rPr>
          <w:rFonts w:ascii="Arial" w:hAnsi="Arial" w:cs="Arial"/>
          <w:b w:val="0"/>
          <w:sz w:val="20"/>
          <w:szCs w:val="20"/>
        </w:rPr>
        <w:t xml:space="preserve"> </w:t>
      </w:r>
      <w:r w:rsidR="00340560" w:rsidRPr="00C53AB8">
        <w:rPr>
          <w:rFonts w:ascii="Arial" w:hAnsi="Arial" w:cs="Arial"/>
          <w:b w:val="0"/>
          <w:sz w:val="20"/>
          <w:szCs w:val="20"/>
        </w:rPr>
        <w:t xml:space="preserve">ermöglichen </w:t>
      </w:r>
      <w:r w:rsidRPr="00C53AB8">
        <w:rPr>
          <w:rFonts w:ascii="Arial" w:hAnsi="Arial" w:cs="Arial"/>
          <w:b w:val="0"/>
          <w:sz w:val="20"/>
          <w:szCs w:val="20"/>
        </w:rPr>
        <w:t>intelligent vernetzbare Antriebslösungen. Dieses Wissen wird nun in einer neuen Online-Seminarreihe geteilt.</w:t>
      </w:r>
      <w:r w:rsidR="003701BE" w:rsidRPr="00C53AB8">
        <w:rPr>
          <w:rFonts w:ascii="Arial" w:hAnsi="Arial" w:cs="Arial"/>
          <w:sz w:val="20"/>
          <w:szCs w:val="20"/>
        </w:rPr>
        <w:t xml:space="preserve"> </w:t>
      </w:r>
      <w:r w:rsidR="003701BE" w:rsidRPr="00C53AB8">
        <w:rPr>
          <w:rFonts w:ascii="Arial" w:hAnsi="Arial" w:cs="Arial"/>
          <w:b w:val="0"/>
          <w:sz w:val="20"/>
          <w:szCs w:val="20"/>
        </w:rPr>
        <w:t>Zielgruppen sind Kunden und Interessenten, Automatisierer, Konstrukteure, Entwickler und Ansprechpartner aus dem Einkauf</w:t>
      </w:r>
      <w:r w:rsidR="005B206F" w:rsidRPr="00C53AB8">
        <w:rPr>
          <w:rFonts w:ascii="Arial" w:hAnsi="Arial" w:cs="Arial"/>
          <w:b w:val="0"/>
          <w:sz w:val="20"/>
          <w:szCs w:val="20"/>
        </w:rPr>
        <w:t>.</w:t>
      </w:r>
    </w:p>
    <w:p w:rsidR="00A4171A" w:rsidRPr="00C53AB8" w:rsidRDefault="0013249F" w:rsidP="00D61025">
      <w:pPr>
        <w:spacing w:before="120" w:line="220" w:lineRule="atLeast"/>
        <w:jc w:val="both"/>
        <w:rPr>
          <w:rFonts w:cs="Arial"/>
          <w:b/>
        </w:rPr>
      </w:pPr>
      <w:r w:rsidRPr="00C53AB8">
        <w:rPr>
          <w:rFonts w:cs="Arial"/>
          <w:b/>
        </w:rPr>
        <w:t xml:space="preserve">Modulares Antriebssystem </w:t>
      </w:r>
      <w:r w:rsidR="00A4171A" w:rsidRPr="00C53AB8">
        <w:rPr>
          <w:rFonts w:cs="Arial"/>
          <w:b/>
        </w:rPr>
        <w:t>– für jeden was dabei</w:t>
      </w:r>
    </w:p>
    <w:p w:rsidR="00A4171A" w:rsidRPr="00C53AB8" w:rsidRDefault="002D696C" w:rsidP="00D61025">
      <w:pPr>
        <w:spacing w:line="220" w:lineRule="atLeast"/>
        <w:jc w:val="both"/>
        <w:rPr>
          <w:rFonts w:cs="Arial"/>
        </w:rPr>
      </w:pPr>
      <w:r w:rsidRPr="00C53AB8">
        <w:rPr>
          <w:rFonts w:cs="Arial"/>
        </w:rPr>
        <w:t xml:space="preserve">Los geht’s </w:t>
      </w:r>
      <w:r w:rsidR="00CB4D96" w:rsidRPr="00C53AB8">
        <w:rPr>
          <w:rFonts w:cs="Arial"/>
        </w:rPr>
        <w:t>mit Seminar 1</w:t>
      </w:r>
      <w:r w:rsidR="00FB0067" w:rsidRPr="00C53AB8">
        <w:rPr>
          <w:rFonts w:cs="Arial"/>
        </w:rPr>
        <w:t>:</w:t>
      </w:r>
      <w:r w:rsidRPr="00C53AB8">
        <w:rPr>
          <w:rFonts w:cs="Arial"/>
        </w:rPr>
        <w:t xml:space="preserve"> </w:t>
      </w:r>
      <w:r w:rsidR="00FB0067" w:rsidRPr="00C53AB8">
        <w:rPr>
          <w:rFonts w:cs="Arial"/>
          <w:color w:val="000000" w:themeColor="text1"/>
        </w:rPr>
        <w:t xml:space="preserve">Vorgestellt wird </w:t>
      </w:r>
      <w:r w:rsidR="00FB0067" w:rsidRPr="00C53AB8">
        <w:rPr>
          <w:rFonts w:cs="Arial"/>
        </w:rPr>
        <w:t>das</w:t>
      </w:r>
      <w:r w:rsidR="00DB16FE" w:rsidRPr="00C53AB8">
        <w:rPr>
          <w:rFonts w:cs="Arial"/>
        </w:rPr>
        <w:t xml:space="preserve"> </w:t>
      </w:r>
      <w:r w:rsidR="0013249F" w:rsidRPr="00C53AB8">
        <w:rPr>
          <w:rFonts w:cs="Arial"/>
        </w:rPr>
        <w:t>modulare</w:t>
      </w:r>
      <w:r w:rsidR="007310DE" w:rsidRPr="00C53AB8">
        <w:rPr>
          <w:rFonts w:cs="Arial"/>
        </w:rPr>
        <w:t xml:space="preserve"> </w:t>
      </w:r>
      <w:r w:rsidR="0013249F" w:rsidRPr="00C53AB8">
        <w:rPr>
          <w:rFonts w:cs="Arial"/>
        </w:rPr>
        <w:t>Antriebssy</w:t>
      </w:r>
      <w:r w:rsidR="007310DE" w:rsidRPr="00C53AB8">
        <w:rPr>
          <w:rFonts w:cs="Arial"/>
        </w:rPr>
        <w:t>s</w:t>
      </w:r>
      <w:r w:rsidR="0013249F" w:rsidRPr="00C53AB8">
        <w:rPr>
          <w:rFonts w:cs="Arial"/>
        </w:rPr>
        <w:t xml:space="preserve">tem </w:t>
      </w:r>
      <w:r w:rsidR="00DB16FE" w:rsidRPr="00C53AB8">
        <w:rPr>
          <w:rFonts w:cs="Arial"/>
        </w:rPr>
        <w:t>von ebm-papst</w:t>
      </w:r>
      <w:r w:rsidR="00FB0067" w:rsidRPr="00C53AB8">
        <w:rPr>
          <w:rFonts w:cs="Arial"/>
        </w:rPr>
        <w:t>. Hier</w:t>
      </w:r>
      <w:r w:rsidR="00DB16FE" w:rsidRPr="00C53AB8">
        <w:rPr>
          <w:rFonts w:cs="Arial"/>
        </w:rPr>
        <w:t xml:space="preserve"> können EC-Motoren mit integrierte</w:t>
      </w:r>
      <w:r w:rsidR="00A4171A" w:rsidRPr="00C53AB8">
        <w:rPr>
          <w:rFonts w:cs="Arial"/>
        </w:rPr>
        <w:t>r</w:t>
      </w:r>
      <w:r w:rsidR="00DB16FE" w:rsidRPr="00C53AB8">
        <w:rPr>
          <w:rFonts w:cs="Arial"/>
        </w:rPr>
        <w:t xml:space="preserve"> </w:t>
      </w:r>
      <w:r w:rsidR="00A4171A" w:rsidRPr="00C53AB8">
        <w:rPr>
          <w:rFonts w:cs="Arial"/>
        </w:rPr>
        <w:t>Elektronik</w:t>
      </w:r>
      <w:r w:rsidR="00DB16FE" w:rsidRPr="00C53AB8">
        <w:rPr>
          <w:rFonts w:cs="Arial"/>
        </w:rPr>
        <w:t xml:space="preserve"> flexibel mit Getrieben und Bremsen kombiniert und so für verschiedene Anwendungsbereiche eingesetzt werden. </w:t>
      </w:r>
      <w:r w:rsidR="003701BE" w:rsidRPr="00C53AB8">
        <w:rPr>
          <w:rFonts w:cs="Arial"/>
        </w:rPr>
        <w:t>Das Seminar 2 ist dem Thema „Innen- vs. Außenläufer“ gewidmet.</w:t>
      </w:r>
      <w:r w:rsidR="00CB4D96" w:rsidRPr="00C53AB8">
        <w:rPr>
          <w:rFonts w:cs="Arial"/>
        </w:rPr>
        <w:t xml:space="preserve"> Grundsätzlich wird hier </w:t>
      </w:r>
      <w:r w:rsidR="00A4171A" w:rsidRPr="00C53AB8">
        <w:rPr>
          <w:rFonts w:cs="Arial"/>
        </w:rPr>
        <w:t>zwischen bürstenlosen oder bürstenbehafteten Innenläufern und bürstenlosen Außenläufern</w:t>
      </w:r>
      <w:r w:rsidR="00CB4D96" w:rsidRPr="00C53AB8">
        <w:rPr>
          <w:rFonts w:cs="Arial"/>
        </w:rPr>
        <w:t xml:space="preserve"> unterschieden</w:t>
      </w:r>
      <w:r w:rsidR="00A4171A" w:rsidRPr="00C53AB8">
        <w:rPr>
          <w:rFonts w:cs="Arial"/>
        </w:rPr>
        <w:t xml:space="preserve">. </w:t>
      </w:r>
      <w:r w:rsidR="00CB4D96" w:rsidRPr="00C53AB8">
        <w:rPr>
          <w:rFonts w:cs="Arial"/>
        </w:rPr>
        <w:t xml:space="preserve">Jeder </w:t>
      </w:r>
      <w:proofErr w:type="spellStart"/>
      <w:r w:rsidR="00FB0067" w:rsidRPr="00C53AB8">
        <w:rPr>
          <w:rFonts w:cs="Arial"/>
        </w:rPr>
        <w:t>Motort</w:t>
      </w:r>
      <w:r w:rsidR="00CB4D96" w:rsidRPr="00C53AB8">
        <w:rPr>
          <w:rFonts w:cs="Arial"/>
        </w:rPr>
        <w:t>yp</w:t>
      </w:r>
      <w:proofErr w:type="spellEnd"/>
      <w:r w:rsidR="00CB4D96" w:rsidRPr="00C53AB8">
        <w:rPr>
          <w:rFonts w:cs="Arial"/>
        </w:rPr>
        <w:t xml:space="preserve"> hat seine Vorzüge und kommt je nach Anforderung zum Einsatz. </w:t>
      </w:r>
    </w:p>
    <w:p w:rsidR="00A4171A" w:rsidRPr="00C53AB8" w:rsidRDefault="00CB4D96" w:rsidP="00D61025">
      <w:pPr>
        <w:spacing w:before="120" w:line="220" w:lineRule="atLeast"/>
        <w:jc w:val="both"/>
        <w:rPr>
          <w:rFonts w:cs="Arial"/>
          <w:b/>
        </w:rPr>
      </w:pPr>
      <w:r w:rsidRPr="00C53AB8">
        <w:rPr>
          <w:rFonts w:cs="Arial"/>
          <w:b/>
        </w:rPr>
        <w:t>Regelelektronik macht Antriebe intelligent</w:t>
      </w:r>
    </w:p>
    <w:p w:rsidR="005521A9" w:rsidRPr="00C53AB8" w:rsidRDefault="00CB4D96" w:rsidP="00D61025">
      <w:pPr>
        <w:spacing w:line="220" w:lineRule="atLeast"/>
        <w:jc w:val="both"/>
        <w:rPr>
          <w:rFonts w:cs="Arial"/>
        </w:rPr>
      </w:pPr>
      <w:r w:rsidRPr="00C53AB8">
        <w:rPr>
          <w:rFonts w:cs="Arial"/>
        </w:rPr>
        <w:t xml:space="preserve">Seminar 3 und 4 </w:t>
      </w:r>
      <w:r w:rsidR="002B27F0" w:rsidRPr="00C53AB8">
        <w:rPr>
          <w:rFonts w:cs="Arial"/>
        </w:rPr>
        <w:t>behandel</w:t>
      </w:r>
      <w:r w:rsidR="00115962" w:rsidRPr="00C53AB8">
        <w:rPr>
          <w:rFonts w:cs="Arial"/>
        </w:rPr>
        <w:t>n</w:t>
      </w:r>
      <w:r w:rsidR="002B27F0" w:rsidRPr="00C53AB8">
        <w:rPr>
          <w:rFonts w:cs="Arial"/>
        </w:rPr>
        <w:t xml:space="preserve"> das Thema </w:t>
      </w:r>
      <w:r w:rsidR="00115962" w:rsidRPr="00C53AB8">
        <w:rPr>
          <w:rFonts w:cs="Arial"/>
        </w:rPr>
        <w:t>„</w:t>
      </w:r>
      <w:r w:rsidR="0056138C" w:rsidRPr="00C53AB8">
        <w:rPr>
          <w:rFonts w:cs="Arial"/>
        </w:rPr>
        <w:t xml:space="preserve">Antriebssysteme mit integrierter bzw. externer </w:t>
      </w:r>
      <w:r w:rsidR="00A4171A" w:rsidRPr="00C53AB8">
        <w:rPr>
          <w:rFonts w:cs="Arial"/>
        </w:rPr>
        <w:t xml:space="preserve"> Regelelektronik</w:t>
      </w:r>
      <w:r w:rsidR="00115962" w:rsidRPr="00C53AB8">
        <w:rPr>
          <w:rFonts w:cs="Arial"/>
        </w:rPr>
        <w:t>“, hierbei</w:t>
      </w:r>
      <w:r w:rsidRPr="00C53AB8">
        <w:rPr>
          <w:rFonts w:cs="Arial"/>
        </w:rPr>
        <w:t xml:space="preserve"> werden die K4 bzw</w:t>
      </w:r>
      <w:r w:rsidR="00FB0067" w:rsidRPr="00C53AB8">
        <w:rPr>
          <w:rFonts w:cs="Arial"/>
        </w:rPr>
        <w:t>.</w:t>
      </w:r>
      <w:r w:rsidRPr="00C53AB8">
        <w:rPr>
          <w:rFonts w:cs="Arial"/>
        </w:rPr>
        <w:t xml:space="preserve"> K5 Regelelektroniken </w:t>
      </w:r>
      <w:r w:rsidR="00A55544" w:rsidRPr="00C53AB8">
        <w:rPr>
          <w:rFonts w:cs="Arial"/>
          <w:color w:val="000000" w:themeColor="text1"/>
        </w:rPr>
        <w:t>präsentier</w:t>
      </w:r>
      <w:r w:rsidRPr="00C53AB8">
        <w:rPr>
          <w:rFonts w:cs="Arial"/>
          <w:color w:val="000000" w:themeColor="text1"/>
        </w:rPr>
        <w:t xml:space="preserve">t. </w:t>
      </w:r>
      <w:r w:rsidRPr="00C53AB8">
        <w:rPr>
          <w:rFonts w:cs="Arial"/>
        </w:rPr>
        <w:t>Die</w:t>
      </w:r>
      <w:r w:rsidR="005B6F7B" w:rsidRPr="00C53AB8">
        <w:rPr>
          <w:rFonts w:cs="Arial"/>
        </w:rPr>
        <w:t xml:space="preserve"> </w:t>
      </w:r>
      <w:r w:rsidR="00FB0067" w:rsidRPr="00C53AB8">
        <w:rPr>
          <w:rFonts w:cs="Arial"/>
        </w:rPr>
        <w:t>K4</w:t>
      </w:r>
      <w:r w:rsidRPr="00C53AB8">
        <w:rPr>
          <w:rFonts w:cs="Arial"/>
        </w:rPr>
        <w:t xml:space="preserve"> </w:t>
      </w:r>
      <w:r w:rsidR="00056882" w:rsidRPr="00C53AB8">
        <w:rPr>
          <w:rFonts w:cs="Arial"/>
        </w:rPr>
        <w:t xml:space="preserve">Regelelektronik </w:t>
      </w:r>
      <w:r w:rsidRPr="00C53AB8">
        <w:rPr>
          <w:rFonts w:cs="Arial"/>
        </w:rPr>
        <w:t>ermöglicht</w:t>
      </w:r>
      <w:r w:rsidR="005B6F7B" w:rsidRPr="00C53AB8">
        <w:rPr>
          <w:rFonts w:cs="Arial"/>
        </w:rPr>
        <w:t xml:space="preserve"> zahlreiche Überwachungsfunktionen wie Spannung, Strom, Drehzahl, Temperatur etc. Die K5-Regelelektronik bietet zudem eine </w:t>
      </w:r>
      <w:proofErr w:type="spellStart"/>
      <w:r w:rsidR="005B6F7B" w:rsidRPr="00C53AB8">
        <w:rPr>
          <w:rFonts w:cs="Arial"/>
        </w:rPr>
        <w:t>CANopen</w:t>
      </w:r>
      <w:proofErr w:type="spellEnd"/>
      <w:r w:rsidR="005B6F7B" w:rsidRPr="00C53AB8">
        <w:rPr>
          <w:rFonts w:cs="Arial"/>
        </w:rPr>
        <w:t>-</w:t>
      </w:r>
      <w:r w:rsidR="00056882" w:rsidRPr="00C53AB8">
        <w:rPr>
          <w:rFonts w:cs="Arial"/>
        </w:rPr>
        <w:t>Kommunikations-</w:t>
      </w:r>
      <w:r w:rsidR="000143B3">
        <w:rPr>
          <w:rFonts w:cs="Arial"/>
        </w:rPr>
        <w:t>Schnittstelle.</w:t>
      </w:r>
      <w:r w:rsidR="005B6F7B" w:rsidRPr="00C53AB8">
        <w:rPr>
          <w:rFonts w:cs="Arial"/>
        </w:rPr>
        <w:t xml:space="preserve"> </w:t>
      </w:r>
      <w:r w:rsidRPr="00C53AB8">
        <w:rPr>
          <w:rFonts w:cs="Arial"/>
        </w:rPr>
        <w:t xml:space="preserve">Die Inbetriebnahme erfolgt mithilfe der Software </w:t>
      </w:r>
      <w:proofErr w:type="spellStart"/>
      <w:r w:rsidRPr="00C53AB8">
        <w:rPr>
          <w:rFonts w:cs="Arial"/>
        </w:rPr>
        <w:t>DriveSTUDIO</w:t>
      </w:r>
      <w:proofErr w:type="spellEnd"/>
      <w:r w:rsidR="002B27F0" w:rsidRPr="00C53AB8">
        <w:rPr>
          <w:rFonts w:cs="Arial"/>
        </w:rPr>
        <w:t xml:space="preserve"> und </w:t>
      </w:r>
      <w:proofErr w:type="spellStart"/>
      <w:r w:rsidR="002B27F0" w:rsidRPr="00C53AB8">
        <w:rPr>
          <w:rFonts w:cs="Arial"/>
        </w:rPr>
        <w:t>epTools</w:t>
      </w:r>
      <w:proofErr w:type="spellEnd"/>
      <w:r w:rsidRPr="00C53AB8">
        <w:rPr>
          <w:rFonts w:cs="Arial"/>
        </w:rPr>
        <w:t xml:space="preserve"> von ebm-papst und wird kurz erläutert. </w:t>
      </w:r>
    </w:p>
    <w:p w:rsidR="00FB0067" w:rsidRPr="00C53AB8" w:rsidRDefault="00115962" w:rsidP="00D61025">
      <w:pPr>
        <w:spacing w:before="120" w:line="220" w:lineRule="atLeast"/>
        <w:jc w:val="both"/>
        <w:rPr>
          <w:rFonts w:cs="Arial"/>
          <w:b/>
        </w:rPr>
      </w:pPr>
      <w:r w:rsidRPr="00C53AB8">
        <w:rPr>
          <w:rFonts w:cs="Arial"/>
          <w:b/>
        </w:rPr>
        <w:t xml:space="preserve">Die Welt der </w:t>
      </w:r>
      <w:r w:rsidR="00FB0067" w:rsidRPr="00C53AB8">
        <w:rPr>
          <w:rFonts w:cs="Arial"/>
          <w:b/>
        </w:rPr>
        <w:t>Getriebe</w:t>
      </w:r>
      <w:r w:rsidR="005B206F" w:rsidRPr="00C53AB8">
        <w:rPr>
          <w:rFonts w:cs="Arial"/>
          <w:b/>
        </w:rPr>
        <w:t xml:space="preserve"> und Antriebe im Schutzkleinspannungsbereich</w:t>
      </w:r>
    </w:p>
    <w:p w:rsidR="00FB0067" w:rsidRPr="00C53AB8" w:rsidRDefault="00FB0067" w:rsidP="00D61025">
      <w:pPr>
        <w:spacing w:line="220" w:lineRule="atLeast"/>
        <w:jc w:val="both"/>
        <w:rPr>
          <w:rFonts w:cs="Arial"/>
        </w:rPr>
      </w:pPr>
      <w:r w:rsidRPr="00C53AB8">
        <w:rPr>
          <w:rFonts w:cs="Arial"/>
        </w:rPr>
        <w:t>Um das Antriebssystem komplett zu machen, hat ebm-papst für die unterschiedlichsten Anforderungen verschiedene Getriebebaureihen wie Winkel- und Planetengetriebe im Angebot. Diese werden zusammen mit den mechanischen Schnittstellen</w:t>
      </w:r>
      <w:r w:rsidR="0056138C" w:rsidRPr="00C53AB8">
        <w:rPr>
          <w:rFonts w:cs="Arial"/>
        </w:rPr>
        <w:t xml:space="preserve"> </w:t>
      </w:r>
      <w:r w:rsidR="002B27F0" w:rsidRPr="00C53AB8">
        <w:rPr>
          <w:rFonts w:cs="Arial"/>
        </w:rPr>
        <w:t xml:space="preserve">der Getriebe </w:t>
      </w:r>
      <w:r w:rsidRPr="00C53AB8">
        <w:rPr>
          <w:rFonts w:cs="Arial"/>
          <w:color w:val="000000" w:themeColor="text1"/>
        </w:rPr>
        <w:t xml:space="preserve">in </w:t>
      </w:r>
      <w:r w:rsidR="00A00A0D" w:rsidRPr="00C53AB8">
        <w:rPr>
          <w:rFonts w:cs="Arial"/>
          <w:color w:val="000000" w:themeColor="text1"/>
        </w:rPr>
        <w:t xml:space="preserve">Seminar </w:t>
      </w:r>
      <w:r w:rsidRPr="00C53AB8">
        <w:rPr>
          <w:rFonts w:cs="Arial"/>
          <w:color w:val="000000" w:themeColor="text1"/>
        </w:rPr>
        <w:t>5 vorgestellt.</w:t>
      </w:r>
      <w:r w:rsidR="00115962" w:rsidRPr="00C53AB8">
        <w:rPr>
          <w:rFonts w:cs="Arial"/>
          <w:color w:val="000000" w:themeColor="text1"/>
        </w:rPr>
        <w:t xml:space="preserve"> </w:t>
      </w:r>
      <w:r w:rsidR="00B743F6" w:rsidRPr="00C53AB8">
        <w:rPr>
          <w:rFonts w:cs="Arial"/>
          <w:color w:val="000000" w:themeColor="text1"/>
        </w:rPr>
        <w:t xml:space="preserve">Im Seminar </w:t>
      </w:r>
      <w:r w:rsidR="00B743F6" w:rsidRPr="00C53AB8">
        <w:rPr>
          <w:rFonts w:cs="Arial"/>
          <w:color w:val="000000"/>
        </w:rPr>
        <w:t>6 wird speziell für Ansprechpartner im Einkauf ein Einblick in das Unternehmen ebm-pa</w:t>
      </w:r>
      <w:r w:rsidR="007310DE" w:rsidRPr="00C53AB8">
        <w:rPr>
          <w:rFonts w:cs="Arial"/>
          <w:color w:val="000000"/>
        </w:rPr>
        <w:t>pst und dessen Prozesse gegeben</w:t>
      </w:r>
      <w:r w:rsidR="00E403A3" w:rsidRPr="00C53AB8">
        <w:rPr>
          <w:rFonts w:cs="Arial"/>
        </w:rPr>
        <w:t xml:space="preserve">. </w:t>
      </w:r>
      <w:r w:rsidR="00AE3BCB" w:rsidRPr="00C53AB8">
        <w:rPr>
          <w:rFonts w:cs="Arial"/>
        </w:rPr>
        <w:t xml:space="preserve">Die ECI-Antriebe bilden auch die technische Grundlage für die </w:t>
      </w:r>
      <w:r w:rsidR="00E403A3" w:rsidRPr="00C53AB8">
        <w:rPr>
          <w:rFonts w:cs="Arial"/>
        </w:rPr>
        <w:t xml:space="preserve">mit </w:t>
      </w:r>
      <w:r w:rsidR="00AE3BCB" w:rsidRPr="00C53AB8">
        <w:rPr>
          <w:rFonts w:cs="Arial"/>
        </w:rPr>
        <w:t>S</w:t>
      </w:r>
      <w:r w:rsidR="00567ECB" w:rsidRPr="00C53AB8">
        <w:rPr>
          <w:rFonts w:cs="Arial"/>
        </w:rPr>
        <w:t>iemens</w:t>
      </w:r>
      <w:r w:rsidR="00115962" w:rsidRPr="00C53AB8">
        <w:rPr>
          <w:rFonts w:cs="Arial"/>
        </w:rPr>
        <w:t xml:space="preserve"> </w:t>
      </w:r>
      <w:r w:rsidR="00AE3BCB" w:rsidRPr="00C53AB8">
        <w:rPr>
          <w:rFonts w:cs="Arial"/>
        </w:rPr>
        <w:t>geschlossene Produkt</w:t>
      </w:r>
      <w:r w:rsidR="00E403A3" w:rsidRPr="00C53AB8">
        <w:rPr>
          <w:rFonts w:cs="Arial"/>
        </w:rPr>
        <w:t>p</w:t>
      </w:r>
      <w:r w:rsidR="00AE3BCB" w:rsidRPr="00C53AB8">
        <w:rPr>
          <w:rFonts w:cs="Arial"/>
        </w:rPr>
        <w:t xml:space="preserve">artnerschaft. Unter der Bezeichnung </w:t>
      </w:r>
      <w:r w:rsidR="00C53AB8" w:rsidRPr="00C53AB8">
        <w:rPr>
          <w:rFonts w:cs="Arial"/>
        </w:rPr>
        <w:t xml:space="preserve">SIMATIC MICRO-DRIVE </w:t>
      </w:r>
      <w:r w:rsidR="00AE3BCB" w:rsidRPr="00C53AB8">
        <w:rPr>
          <w:rFonts w:cs="Arial"/>
        </w:rPr>
        <w:t xml:space="preserve">wird ein neues </w:t>
      </w:r>
      <w:proofErr w:type="spellStart"/>
      <w:r w:rsidR="00AE3BCB" w:rsidRPr="00C53AB8">
        <w:rPr>
          <w:rFonts w:cs="Arial"/>
        </w:rPr>
        <w:t>Servoantriebssystem</w:t>
      </w:r>
      <w:proofErr w:type="spellEnd"/>
      <w:r w:rsidR="00AE3BCB" w:rsidRPr="00C53AB8">
        <w:rPr>
          <w:rFonts w:cs="Arial"/>
        </w:rPr>
        <w:t xml:space="preserve"> für den Schutzkleinspannungsbereich </w:t>
      </w:r>
      <w:r w:rsidR="00567ECB" w:rsidRPr="00C53AB8">
        <w:rPr>
          <w:rFonts w:cs="Arial"/>
        </w:rPr>
        <w:t xml:space="preserve">eingeführt und in </w:t>
      </w:r>
      <w:r w:rsidR="005B206F" w:rsidRPr="00C53AB8">
        <w:rPr>
          <w:rFonts w:cs="Arial"/>
        </w:rPr>
        <w:t>Seminar</w:t>
      </w:r>
      <w:r w:rsidR="00567ECB" w:rsidRPr="00C53AB8">
        <w:rPr>
          <w:rFonts w:cs="Arial"/>
        </w:rPr>
        <w:t xml:space="preserve"> 7 </w:t>
      </w:r>
      <w:r w:rsidR="00A55544" w:rsidRPr="00C53AB8">
        <w:rPr>
          <w:rFonts w:cs="Arial"/>
        </w:rPr>
        <w:t>erläutert</w:t>
      </w:r>
      <w:r w:rsidR="00567ECB" w:rsidRPr="00C53AB8">
        <w:rPr>
          <w:rFonts w:cs="Arial"/>
          <w:color w:val="FF0000"/>
        </w:rPr>
        <w:t>.</w:t>
      </w:r>
    </w:p>
    <w:p w:rsidR="003701BE" w:rsidRPr="00C53AB8" w:rsidRDefault="003701BE" w:rsidP="00D61025">
      <w:pPr>
        <w:spacing w:before="120" w:line="220" w:lineRule="atLeast"/>
        <w:jc w:val="both"/>
        <w:rPr>
          <w:rFonts w:cs="Arial"/>
        </w:rPr>
      </w:pPr>
      <w:r w:rsidRPr="00C53AB8">
        <w:rPr>
          <w:rFonts w:cs="Arial"/>
        </w:rPr>
        <w:t>15.09.20 „Einstieg in die Welt der Antriebstechnik von ebm-papst“</w:t>
      </w:r>
    </w:p>
    <w:p w:rsidR="003701BE" w:rsidRPr="00C53AB8" w:rsidRDefault="003701BE" w:rsidP="00D61025">
      <w:pPr>
        <w:spacing w:line="220" w:lineRule="atLeast"/>
        <w:jc w:val="both"/>
        <w:rPr>
          <w:rFonts w:cs="Arial"/>
        </w:rPr>
      </w:pPr>
      <w:r w:rsidRPr="00C53AB8">
        <w:rPr>
          <w:rFonts w:cs="Arial"/>
        </w:rPr>
        <w:t>30.09.20 „Innenläufer- vs. Außenläuferantriebe“</w:t>
      </w:r>
    </w:p>
    <w:p w:rsidR="003701BE" w:rsidRPr="00C53AB8" w:rsidRDefault="003701BE" w:rsidP="00D61025">
      <w:pPr>
        <w:spacing w:line="220" w:lineRule="atLeast"/>
        <w:jc w:val="both"/>
        <w:rPr>
          <w:rFonts w:cs="Arial"/>
        </w:rPr>
      </w:pPr>
      <w:r w:rsidRPr="00C53AB8">
        <w:rPr>
          <w:rFonts w:cs="Arial"/>
        </w:rPr>
        <w:t>15.10.20 „K4-Servoantriebssysteme für Innen- und Außenläufer“</w:t>
      </w:r>
    </w:p>
    <w:p w:rsidR="003701BE" w:rsidRPr="00C53AB8" w:rsidRDefault="003701BE" w:rsidP="00D61025">
      <w:pPr>
        <w:spacing w:line="220" w:lineRule="atLeast"/>
        <w:jc w:val="both"/>
        <w:rPr>
          <w:rFonts w:cs="Arial"/>
        </w:rPr>
      </w:pPr>
      <w:r w:rsidRPr="00C53AB8">
        <w:rPr>
          <w:rFonts w:cs="Arial"/>
        </w:rPr>
        <w:t>28.10.20 „K5-Servoantriebssysteme für Innenläufer“</w:t>
      </w:r>
    </w:p>
    <w:p w:rsidR="003701BE" w:rsidRPr="00C53AB8" w:rsidRDefault="003701BE" w:rsidP="00D61025">
      <w:pPr>
        <w:spacing w:line="220" w:lineRule="atLeast"/>
        <w:jc w:val="both"/>
        <w:rPr>
          <w:rFonts w:cs="Arial"/>
        </w:rPr>
      </w:pPr>
      <w:r w:rsidRPr="00C53AB8">
        <w:rPr>
          <w:rFonts w:cs="Arial"/>
        </w:rPr>
        <w:t>10.11.20 „Getriebe &amp; Technologien mechanische Schnittstellen“</w:t>
      </w:r>
    </w:p>
    <w:p w:rsidR="00EF52C0" w:rsidRPr="00C53AB8" w:rsidRDefault="003701BE" w:rsidP="00D61025">
      <w:pPr>
        <w:spacing w:line="220" w:lineRule="atLeast"/>
        <w:jc w:val="both"/>
        <w:rPr>
          <w:rFonts w:cs="Arial"/>
        </w:rPr>
      </w:pPr>
      <w:r w:rsidRPr="00C53AB8">
        <w:rPr>
          <w:rFonts w:cs="Arial"/>
        </w:rPr>
        <w:t>19.11.20 „Für den Einkauf</w:t>
      </w:r>
      <w:r w:rsidR="00EF52C0" w:rsidRPr="00C53AB8">
        <w:rPr>
          <w:rFonts w:cs="Arial"/>
        </w:rPr>
        <w:t xml:space="preserve">: Einblick in </w:t>
      </w:r>
      <w:r w:rsidR="00165E30" w:rsidRPr="00C53AB8">
        <w:rPr>
          <w:rFonts w:cs="Arial"/>
        </w:rPr>
        <w:t>P</w:t>
      </w:r>
      <w:r w:rsidR="00EF52C0" w:rsidRPr="00C53AB8">
        <w:rPr>
          <w:rFonts w:cs="Arial"/>
        </w:rPr>
        <w:t>rozesse“</w:t>
      </w:r>
    </w:p>
    <w:p w:rsidR="003701BE" w:rsidRPr="00C53AB8" w:rsidRDefault="003701BE" w:rsidP="00D61025">
      <w:pPr>
        <w:spacing w:line="220" w:lineRule="atLeast"/>
        <w:jc w:val="both"/>
        <w:rPr>
          <w:rFonts w:cs="Arial"/>
        </w:rPr>
      </w:pPr>
      <w:r w:rsidRPr="00C53AB8">
        <w:rPr>
          <w:rFonts w:cs="Arial"/>
        </w:rPr>
        <w:t>03.12.20 „</w:t>
      </w:r>
      <w:r w:rsidR="00E705C5" w:rsidRPr="00E705C5">
        <w:rPr>
          <w:rFonts w:cs="Arial"/>
        </w:rPr>
        <w:t>Siemens MICRO-DRIVE</w:t>
      </w:r>
      <w:r w:rsidRPr="00C53AB8">
        <w:rPr>
          <w:rFonts w:cs="Arial"/>
        </w:rPr>
        <w:t>“</w:t>
      </w:r>
    </w:p>
    <w:p w:rsidR="002014DD" w:rsidRPr="00C53AB8" w:rsidRDefault="00FB0067" w:rsidP="00D61025">
      <w:pPr>
        <w:spacing w:before="120" w:line="220" w:lineRule="atLeast"/>
        <w:jc w:val="both"/>
        <w:rPr>
          <w:rFonts w:cs="Arial"/>
        </w:rPr>
      </w:pPr>
      <w:r w:rsidRPr="00C53AB8">
        <w:rPr>
          <w:rFonts w:cs="Arial"/>
        </w:rPr>
        <w:t xml:space="preserve">Die Online-Seminare finden jeweils von 10:00-10:45 Uhr statt. Weitere Informationen </w:t>
      </w:r>
      <w:r w:rsidR="00165E30" w:rsidRPr="00C53AB8">
        <w:rPr>
          <w:rFonts w:cs="Arial"/>
        </w:rPr>
        <w:t>und Anmeldung sind auf</w:t>
      </w:r>
      <w:r w:rsidR="00C778B2">
        <w:rPr>
          <w:rFonts w:cs="Arial"/>
        </w:rPr>
        <w:t xml:space="preserve"> [Link]</w:t>
      </w:r>
      <w:r w:rsidRPr="00C53AB8">
        <w:rPr>
          <w:rFonts w:cs="Arial"/>
        </w:rPr>
        <w:t xml:space="preserve"> </w:t>
      </w:r>
      <w:hyperlink r:id="rId8" w:history="1">
        <w:r w:rsidR="00D61025" w:rsidRPr="00EF116A">
          <w:rPr>
            <w:rStyle w:val="Hyperlink"/>
            <w:rFonts w:cs="Arial"/>
          </w:rPr>
          <w:t>www.ebmpapst.com/de/de/campaigns/exhibition-and-event-campaigns/events/idt-seminarreihe.html</w:t>
        </w:r>
      </w:hyperlink>
      <w:r w:rsidR="00D61025">
        <w:rPr>
          <w:rFonts w:cs="Arial"/>
        </w:rPr>
        <w:t xml:space="preserve"> </w:t>
      </w:r>
      <w:r w:rsidRPr="00C53AB8">
        <w:rPr>
          <w:rFonts w:cs="Arial"/>
        </w:rPr>
        <w:t>zu finden, die Teilnahme ist kostenfrei, die Anzahl der Teilnehmer ist jedoch begrenzt!</w:t>
      </w:r>
    </w:p>
    <w:p w:rsidR="00567ECB" w:rsidRPr="00C53AB8" w:rsidRDefault="00567ECB" w:rsidP="007A345D">
      <w:pPr>
        <w:spacing w:line="220" w:lineRule="atLeast"/>
        <w:jc w:val="both"/>
        <w:rPr>
          <w:rFonts w:cs="Arial"/>
        </w:rPr>
      </w:pPr>
    </w:p>
    <w:p w:rsidR="004A4058" w:rsidRPr="00C53AB8" w:rsidRDefault="00DA1D91" w:rsidP="00227B78">
      <w:pPr>
        <w:rPr>
          <w:rFonts w:cs="Arial"/>
        </w:rPr>
      </w:pPr>
      <w:r>
        <w:rPr>
          <w:noProof/>
          <w:lang w:eastAsia="zh-CN"/>
        </w:rPr>
        <w:drawing>
          <wp:inline distT="0" distB="0" distL="0" distR="0" wp14:anchorId="6B91622F" wp14:editId="601BF2B1">
            <wp:extent cx="4625340" cy="2808348"/>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25340" cy="2808348"/>
                    </a:xfrm>
                    <a:prstGeom prst="rect">
                      <a:avLst/>
                    </a:prstGeom>
                  </pic:spPr>
                </pic:pic>
              </a:graphicData>
            </a:graphic>
          </wp:inline>
        </w:drawing>
      </w:r>
    </w:p>
    <w:p w:rsidR="00A821DF" w:rsidRPr="00C53AB8" w:rsidRDefault="00A821DF" w:rsidP="00227B78">
      <w:pPr>
        <w:rPr>
          <w:rFonts w:cs="Arial"/>
        </w:rPr>
      </w:pPr>
      <w:r w:rsidRPr="00C53AB8">
        <w:rPr>
          <w:rFonts w:cs="Arial"/>
        </w:rPr>
        <w:t>Bild 1: Am 15.09. startet die Online-Seminarreihe Antriebstechnik von ebm-papst.</w:t>
      </w:r>
      <w:r w:rsidR="0070713E" w:rsidRPr="00C53AB8">
        <w:rPr>
          <w:rFonts w:cs="Arial"/>
        </w:rPr>
        <w:t xml:space="preserve"> </w:t>
      </w:r>
    </w:p>
    <w:p w:rsidR="009A6CC8" w:rsidRPr="00C53AB8" w:rsidRDefault="009A6CC8" w:rsidP="0028417B">
      <w:pPr>
        <w:pStyle w:val="berschrift1"/>
        <w:jc w:val="both"/>
        <w:rPr>
          <w:rFonts w:ascii="Arial" w:hAnsi="Arial" w:cs="Arial"/>
          <w:b w:val="0"/>
          <w:sz w:val="20"/>
          <w:szCs w:val="20"/>
        </w:rPr>
      </w:pPr>
    </w:p>
    <w:p w:rsidR="009A6CC8" w:rsidRPr="00C53AB8" w:rsidRDefault="009A6CC8" w:rsidP="00D61025">
      <w:pPr>
        <w:pStyle w:val="berschrift1"/>
        <w:tabs>
          <w:tab w:val="left" w:pos="1418"/>
        </w:tabs>
        <w:jc w:val="both"/>
        <w:rPr>
          <w:rFonts w:ascii="Arial" w:hAnsi="Arial" w:cs="Arial"/>
          <w:b w:val="0"/>
          <w:sz w:val="20"/>
          <w:szCs w:val="20"/>
        </w:rPr>
      </w:pPr>
      <w:r w:rsidRPr="00C53AB8">
        <w:rPr>
          <w:rFonts w:ascii="Arial" w:hAnsi="Arial" w:cs="Arial"/>
          <w:b w:val="0"/>
          <w:sz w:val="20"/>
          <w:szCs w:val="20"/>
        </w:rPr>
        <w:t>Bild 1</w:t>
      </w:r>
      <w:r w:rsidRPr="00C53AB8">
        <w:rPr>
          <w:rFonts w:ascii="Arial" w:hAnsi="Arial" w:cs="Arial"/>
          <w:b w:val="0"/>
          <w:sz w:val="20"/>
          <w:szCs w:val="20"/>
        </w:rPr>
        <w:tab/>
        <w:t>ebm-papst</w:t>
      </w:r>
    </w:p>
    <w:p w:rsidR="009A6CC8" w:rsidRPr="00C53AB8" w:rsidRDefault="009A6CC8" w:rsidP="00D61025">
      <w:pPr>
        <w:pStyle w:val="berschrift1"/>
        <w:tabs>
          <w:tab w:val="left" w:pos="1418"/>
        </w:tabs>
        <w:jc w:val="both"/>
        <w:rPr>
          <w:rFonts w:ascii="Arial" w:hAnsi="Arial" w:cs="Arial"/>
          <w:b w:val="0"/>
          <w:sz w:val="20"/>
          <w:szCs w:val="20"/>
        </w:rPr>
      </w:pPr>
      <w:r w:rsidRPr="00C53AB8">
        <w:rPr>
          <w:rFonts w:ascii="Arial" w:hAnsi="Arial" w:cs="Arial"/>
          <w:b w:val="0"/>
          <w:sz w:val="20"/>
          <w:szCs w:val="20"/>
        </w:rPr>
        <w:t xml:space="preserve">Zeichen </w:t>
      </w:r>
      <w:r w:rsidRPr="00C53AB8">
        <w:rPr>
          <w:rFonts w:ascii="Arial" w:hAnsi="Arial" w:cs="Arial"/>
          <w:b w:val="0"/>
          <w:sz w:val="20"/>
          <w:szCs w:val="20"/>
        </w:rPr>
        <w:tab/>
        <w:t xml:space="preserve">ca. </w:t>
      </w:r>
      <w:r w:rsidR="00A974CC" w:rsidRPr="00C53AB8">
        <w:rPr>
          <w:rFonts w:ascii="Arial" w:hAnsi="Arial" w:cs="Arial"/>
          <w:b w:val="0"/>
          <w:sz w:val="20"/>
          <w:szCs w:val="20"/>
        </w:rPr>
        <w:t>3.000</w:t>
      </w:r>
      <w:r w:rsidRPr="00C53AB8">
        <w:rPr>
          <w:rFonts w:ascii="Arial" w:hAnsi="Arial" w:cs="Arial"/>
          <w:b w:val="0"/>
          <w:sz w:val="20"/>
          <w:szCs w:val="20"/>
        </w:rPr>
        <w:t xml:space="preserve">, mit Überschriften und Zwischenüberschriften </w:t>
      </w:r>
    </w:p>
    <w:p w:rsidR="009A6CC8" w:rsidRPr="00D61025" w:rsidRDefault="009A6CC8" w:rsidP="00D61025">
      <w:pPr>
        <w:tabs>
          <w:tab w:val="left" w:pos="1418"/>
        </w:tabs>
        <w:ind w:left="1410" w:hanging="1410"/>
      </w:pPr>
      <w:r w:rsidRPr="00C53AB8">
        <w:t>Tags</w:t>
      </w:r>
      <w:r w:rsidRPr="00C53AB8">
        <w:tab/>
      </w:r>
      <w:r w:rsidR="00D61025">
        <w:tab/>
      </w:r>
      <w:r w:rsidR="00C14042" w:rsidRPr="00C53AB8">
        <w:t xml:space="preserve">Antriebstechnik, Innenläufer, Außenläufer, Elektronik, Getriebe, </w:t>
      </w:r>
      <w:r w:rsidR="00C53AB8" w:rsidRPr="00D61025">
        <w:t>SIMATIC MICRO-DRIVE</w:t>
      </w:r>
      <w:r w:rsidR="00C14042" w:rsidRPr="00D61025">
        <w:t xml:space="preserve">, </w:t>
      </w:r>
      <w:r w:rsidR="00572367" w:rsidRPr="00D61025">
        <w:t>Online-</w:t>
      </w:r>
      <w:r w:rsidR="00C14042" w:rsidRPr="00D61025">
        <w:t>Seminar</w:t>
      </w:r>
    </w:p>
    <w:p w:rsidR="009A6CC8" w:rsidRPr="00D61025" w:rsidRDefault="009A6CC8" w:rsidP="00D61025">
      <w:pPr>
        <w:tabs>
          <w:tab w:val="left" w:pos="1418"/>
        </w:tabs>
        <w:ind w:left="1410" w:hanging="1410"/>
        <w:rPr>
          <w:lang w:val="en-US"/>
        </w:rPr>
      </w:pPr>
      <w:r w:rsidRPr="00D61025">
        <w:rPr>
          <w:lang w:val="en-US"/>
        </w:rPr>
        <w:t xml:space="preserve">Link </w:t>
      </w:r>
      <w:r w:rsidRPr="00D61025">
        <w:rPr>
          <w:lang w:val="en-US"/>
        </w:rPr>
        <w:tab/>
      </w:r>
      <w:hyperlink r:id="rId10" w:history="1">
        <w:r w:rsidR="00D61025" w:rsidRPr="00D61025">
          <w:rPr>
            <w:rStyle w:val="Hyperlink"/>
            <w:lang w:val="en-US"/>
          </w:rPr>
          <w:t>https://www.ebmpapst.com/de/de/campaigns/exhibition-and-event-campaigns/events/idt-seminarreihe.html</w:t>
        </w:r>
      </w:hyperlink>
      <w:r w:rsidR="00D61025">
        <w:rPr>
          <w:lang w:val="en-US"/>
        </w:rPr>
        <w:t xml:space="preserve"> </w:t>
      </w:r>
    </w:p>
    <w:p w:rsidR="0028417B" w:rsidRPr="00D61025" w:rsidRDefault="0028417B" w:rsidP="0028417B">
      <w:pPr>
        <w:pStyle w:val="berschrift1"/>
        <w:spacing w:before="240"/>
        <w:jc w:val="both"/>
        <w:rPr>
          <w:rFonts w:ascii="Arial" w:hAnsi="Arial" w:cs="Arial"/>
          <w:sz w:val="20"/>
          <w:szCs w:val="20"/>
          <w:lang w:val="en-US"/>
        </w:rPr>
      </w:pPr>
    </w:p>
    <w:p w:rsidR="003104F2" w:rsidRPr="00C53AB8" w:rsidRDefault="003104F2" w:rsidP="003104F2">
      <w:pPr>
        <w:rPr>
          <w:rFonts w:cs="Arial"/>
          <w:b/>
        </w:rPr>
      </w:pPr>
      <w:r w:rsidRPr="00C53AB8">
        <w:rPr>
          <w:rFonts w:cs="Arial"/>
          <w:b/>
        </w:rPr>
        <w:t>Über ebm-papst</w:t>
      </w:r>
    </w:p>
    <w:p w:rsidR="00711085" w:rsidRPr="00C53AB8" w:rsidRDefault="00711085" w:rsidP="00711085">
      <w:pPr>
        <w:jc w:val="both"/>
        <w:rPr>
          <w:rFonts w:cs="Arial"/>
        </w:rPr>
      </w:pPr>
      <w:r w:rsidRPr="00C53AB8">
        <w:rPr>
          <w:rFonts w:cs="Arial"/>
        </w:rPr>
        <w:t xml:space="preserve">Die ebm-papst Gruppe, Familienunternehmen mit Hauptsitz in </w:t>
      </w:r>
      <w:proofErr w:type="spellStart"/>
      <w:r w:rsidRPr="00C53AB8">
        <w:rPr>
          <w:rFonts w:cs="Arial"/>
        </w:rPr>
        <w:t>Mulfingen</w:t>
      </w:r>
      <w:proofErr w:type="spellEnd"/>
      <w:r w:rsidRPr="00C53AB8">
        <w:rPr>
          <w:rFonts w:cs="Arial"/>
        </w:rPr>
        <w:t xml:space="preserve">,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711085" w:rsidRPr="00C53AB8" w:rsidRDefault="00711085" w:rsidP="00711085">
      <w:pPr>
        <w:rPr>
          <w:rFonts w:cs="Arial"/>
        </w:rPr>
      </w:pPr>
      <w:r w:rsidRPr="00C53AB8">
        <w:rPr>
          <w:rFonts w:cs="Arial"/>
        </w:rPr>
        <w:t xml:space="preserve"> </w:t>
      </w:r>
    </w:p>
    <w:p w:rsidR="002B10BE" w:rsidRPr="00C53AB8" w:rsidRDefault="00711085" w:rsidP="00711085">
      <w:pPr>
        <w:jc w:val="both"/>
        <w:rPr>
          <w:rFonts w:cs="Arial"/>
        </w:rPr>
      </w:pPr>
      <w:r w:rsidRPr="00C53AB8">
        <w:rPr>
          <w:rFonts w:cs="Arial"/>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bookmarkStart w:id="0" w:name="_GoBack"/>
      <w:bookmarkEnd w:id="0"/>
    </w:p>
    <w:sectPr w:rsidR="002B10BE" w:rsidRPr="00C53AB8" w:rsidSect="00A55544">
      <w:headerReference w:type="default" r:id="rId11"/>
      <w:footerReference w:type="default" r:id="rId12"/>
      <w:pgSz w:w="11900" w:h="16840"/>
      <w:pgMar w:top="3686" w:right="3536" w:bottom="993"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D03" w:rsidRDefault="00000D03" w:rsidP="002B10BE">
      <w:r>
        <w:separator/>
      </w:r>
    </w:p>
  </w:endnote>
  <w:endnote w:type="continuationSeparator" w:id="0">
    <w:p w:rsidR="00000D03" w:rsidRDefault="00000D03"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987" w:rsidRDefault="00C95987">
    <w:pPr>
      <w:pStyle w:val="Fuzeile"/>
    </w:pPr>
    <w:r w:rsidRPr="004A4058">
      <w:rPr>
        <w:noProof/>
        <w:lang w:eastAsia="zh-CN"/>
      </w:rPr>
      <mc:AlternateContent>
        <mc:Choice Requires="wps">
          <w:drawing>
            <wp:anchor distT="0" distB="0" distL="114300" distR="114300" simplePos="0" relativeHeight="251660288" behindDoc="0" locked="0" layoutInCell="1" allowOverlap="1" wp14:anchorId="3719F6C1" wp14:editId="7A1C0D65">
              <wp:simplePos x="0" y="0"/>
              <wp:positionH relativeFrom="page">
                <wp:posOffset>602615</wp:posOffset>
              </wp:positionH>
              <wp:positionV relativeFrom="page">
                <wp:posOffset>10161270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719F6C1" id="_x0000_t202" coordsize="21600,21600" o:spt="202" path="m,l,21600r21600,l21600,xe">
              <v:stroke joinstyle="miter"/>
              <v:path gradientshapeok="t" o:connecttype="rect"/>
            </v:shapetype>
            <v:shape id="Textfeld 2" o:spid="_x0000_s1027" type="#_x0000_t202" style="position:absolute;margin-left:47.45pt;margin-top:800.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D03" w:rsidRDefault="00000D03" w:rsidP="002B10BE">
      <w:r>
        <w:separator/>
      </w:r>
    </w:p>
  </w:footnote>
  <w:footnote w:type="continuationSeparator" w:id="0">
    <w:p w:rsidR="00000D03" w:rsidRDefault="00000D03"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810B24"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028E337F" wp14:editId="245A47B6">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367DC9EB" wp14:editId="12B7FAB7">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83212A">
                            <w:rPr>
                              <w:rFonts w:cs="Arial"/>
                              <w:noProof/>
                              <w:sz w:val="16"/>
                              <w:szCs w:val="18"/>
                            </w:rPr>
                            <w:t>19. August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83212A">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83212A">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310DE" w:rsidRDefault="005D0EC3" w:rsidP="005D0EC3">
                          <w:pPr>
                            <w:rPr>
                              <w:rStyle w:val="Seitenzahl"/>
                              <w:rFonts w:cs="Arial"/>
                              <w:sz w:val="16"/>
                              <w:szCs w:val="18"/>
                            </w:rPr>
                          </w:pPr>
                          <w:r w:rsidRPr="007310DE">
                            <w:rPr>
                              <w:rStyle w:val="Seitenzahl"/>
                              <w:rFonts w:cs="Arial"/>
                              <w:sz w:val="16"/>
                              <w:szCs w:val="18"/>
                            </w:rPr>
                            <w:t>twitter.com/</w:t>
                          </w:r>
                          <w:proofErr w:type="spellStart"/>
                          <w:r w:rsidRPr="007310DE">
                            <w:rPr>
                              <w:rStyle w:val="Seitenzahl"/>
                              <w:rFonts w:cs="Arial"/>
                              <w:sz w:val="16"/>
                              <w:szCs w:val="18"/>
                            </w:rPr>
                            <w:t>ebmpapst_news</w:t>
                          </w:r>
                          <w:proofErr w:type="spellEnd"/>
                        </w:p>
                        <w:p w:rsidR="005D0EC3" w:rsidRPr="007310DE" w:rsidRDefault="005D0EC3" w:rsidP="005D0EC3">
                          <w:pPr>
                            <w:rPr>
                              <w:rFonts w:cs="Arial"/>
                              <w:sz w:val="16"/>
                              <w:szCs w:val="18"/>
                            </w:rPr>
                          </w:pPr>
                          <w:r w:rsidRPr="007310DE">
                            <w:rPr>
                              <w:rFonts w:cs="Arial"/>
                              <w:sz w:val="16"/>
                              <w:szCs w:val="18"/>
                            </w:rPr>
                            <w:t>facebook.com/</w:t>
                          </w:r>
                          <w:proofErr w:type="spellStart"/>
                          <w:r w:rsidRPr="007310DE">
                            <w:rPr>
                              <w:rFonts w:cs="Arial"/>
                              <w:sz w:val="16"/>
                              <w:szCs w:val="18"/>
                            </w:rPr>
                            <w:t>ebmpapstFANS</w:t>
                          </w:r>
                          <w:proofErr w:type="spellEnd"/>
                        </w:p>
                        <w:p w:rsidR="005D0EC3" w:rsidRPr="007310DE" w:rsidRDefault="005D0EC3" w:rsidP="005D0EC3">
                          <w:pPr>
                            <w:rPr>
                              <w:rFonts w:cs="Arial"/>
                              <w:sz w:val="16"/>
                              <w:szCs w:val="18"/>
                            </w:rPr>
                          </w:pPr>
                          <w:r w:rsidRPr="007310DE">
                            <w:rPr>
                              <w:rFonts w:cs="Arial"/>
                              <w:sz w:val="16"/>
                              <w:szCs w:val="18"/>
                            </w:rPr>
                            <w:t>youtube.com/</w:t>
                          </w:r>
                          <w:proofErr w:type="spellStart"/>
                          <w:r w:rsidRPr="007310DE">
                            <w:rPr>
                              <w:rFonts w:cs="Arial"/>
                              <w:sz w:val="16"/>
                              <w:szCs w:val="18"/>
                            </w:rPr>
                            <w:t>ebmpapstDE</w:t>
                          </w:r>
                          <w:proofErr w:type="spell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83212A">
                      <w:rPr>
                        <w:rFonts w:cs="Arial"/>
                        <w:noProof/>
                        <w:sz w:val="16"/>
                        <w:szCs w:val="18"/>
                      </w:rPr>
                      <w:t>19. August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83212A">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83212A">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310DE" w:rsidRDefault="005D0EC3" w:rsidP="005D0EC3">
                    <w:pPr>
                      <w:rPr>
                        <w:rStyle w:val="Seitenzahl"/>
                        <w:rFonts w:cs="Arial"/>
                        <w:sz w:val="16"/>
                        <w:szCs w:val="18"/>
                      </w:rPr>
                    </w:pPr>
                    <w:r w:rsidRPr="007310DE">
                      <w:rPr>
                        <w:rStyle w:val="Seitenzahl"/>
                        <w:rFonts w:cs="Arial"/>
                        <w:sz w:val="16"/>
                        <w:szCs w:val="18"/>
                      </w:rPr>
                      <w:t>twitter.com/</w:t>
                    </w:r>
                    <w:proofErr w:type="spellStart"/>
                    <w:r w:rsidRPr="007310DE">
                      <w:rPr>
                        <w:rStyle w:val="Seitenzahl"/>
                        <w:rFonts w:cs="Arial"/>
                        <w:sz w:val="16"/>
                        <w:szCs w:val="18"/>
                      </w:rPr>
                      <w:t>ebmpapst_news</w:t>
                    </w:r>
                    <w:proofErr w:type="spellEnd"/>
                  </w:p>
                  <w:p w:rsidR="005D0EC3" w:rsidRPr="007310DE" w:rsidRDefault="005D0EC3" w:rsidP="005D0EC3">
                    <w:pPr>
                      <w:rPr>
                        <w:rFonts w:cs="Arial"/>
                        <w:sz w:val="16"/>
                        <w:szCs w:val="18"/>
                      </w:rPr>
                    </w:pPr>
                    <w:r w:rsidRPr="007310DE">
                      <w:rPr>
                        <w:rFonts w:cs="Arial"/>
                        <w:sz w:val="16"/>
                        <w:szCs w:val="18"/>
                      </w:rPr>
                      <w:t>facebook.com/</w:t>
                    </w:r>
                    <w:proofErr w:type="spellStart"/>
                    <w:r w:rsidRPr="007310DE">
                      <w:rPr>
                        <w:rFonts w:cs="Arial"/>
                        <w:sz w:val="16"/>
                        <w:szCs w:val="18"/>
                      </w:rPr>
                      <w:t>ebmpapstFANS</w:t>
                    </w:r>
                    <w:proofErr w:type="spellEnd"/>
                  </w:p>
                  <w:p w:rsidR="005D0EC3" w:rsidRPr="007310DE" w:rsidRDefault="005D0EC3" w:rsidP="005D0EC3">
                    <w:pPr>
                      <w:rPr>
                        <w:rFonts w:cs="Arial"/>
                        <w:sz w:val="16"/>
                        <w:szCs w:val="18"/>
                      </w:rPr>
                    </w:pPr>
                    <w:r w:rsidRPr="007310DE">
                      <w:rPr>
                        <w:rFonts w:cs="Arial"/>
                        <w:sz w:val="16"/>
                        <w:szCs w:val="18"/>
                      </w:rPr>
                      <w:t>youtube.com/</w:t>
                    </w:r>
                    <w:proofErr w:type="spellStart"/>
                    <w:r w:rsidRPr="007310DE">
                      <w:rPr>
                        <w:rFonts w:cs="Arial"/>
                        <w:sz w:val="16"/>
                        <w:szCs w:val="18"/>
                      </w:rPr>
                      <w:t>ebmpapstDE</w:t>
                    </w:r>
                    <w:proofErr w:type="spell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810B24">
      <w:rPr>
        <w:rFonts w:ascii="Arial" w:hAnsi="Arial" w:cs="Arial"/>
        <w:bCs/>
        <w:sz w:val="32"/>
        <w:szCs w:val="32"/>
      </w:rPr>
      <w:t>PRESSEINFORMATION</w:t>
    </w:r>
  </w:p>
  <w:p w:rsidR="003E593D" w:rsidRPr="00810B24" w:rsidRDefault="003E593D" w:rsidP="003E593D">
    <w:pPr>
      <w:pStyle w:val="-B-Zwischen"/>
      <w:spacing w:before="0" w:line="240" w:lineRule="auto"/>
      <w:rPr>
        <w:rFonts w:ascii="Arial" w:hAnsi="Arial" w:cs="Arial"/>
        <w:b w:val="0"/>
        <w:sz w:val="22"/>
      </w:rPr>
    </w:pPr>
  </w:p>
  <w:p w:rsidR="003E593D" w:rsidRPr="00810B24" w:rsidRDefault="003E593D" w:rsidP="003E593D">
    <w:pPr>
      <w:rPr>
        <w:sz w:val="22"/>
        <w:lang w:eastAsia="ar-SA"/>
      </w:rPr>
    </w:pPr>
  </w:p>
  <w:p w:rsidR="003E593D" w:rsidRPr="00810B24" w:rsidRDefault="003E593D" w:rsidP="003E593D">
    <w:pPr>
      <w:rPr>
        <w:sz w:val="22"/>
        <w:lang w:eastAsia="ar-SA"/>
      </w:rPr>
    </w:pPr>
  </w:p>
  <w:p w:rsidR="003E593D" w:rsidRPr="00810B24" w:rsidRDefault="003E593D" w:rsidP="003E593D">
    <w:pPr>
      <w:rPr>
        <w:sz w:val="22"/>
        <w:lang w:eastAsia="ar-SA"/>
      </w:rPr>
    </w:pPr>
  </w:p>
  <w:p w:rsidR="003E593D" w:rsidRPr="004A4058" w:rsidRDefault="004A4058" w:rsidP="003E593D">
    <w:pPr>
      <w:pStyle w:val="-B-Zwischen"/>
      <w:rPr>
        <w:rFonts w:ascii="Arial" w:hAnsi="Arial" w:cs="Arial"/>
      </w:rPr>
    </w:pPr>
    <w:r w:rsidRPr="004A4058">
      <w:rPr>
        <w:rFonts w:ascii="Arial" w:hAnsi="Arial" w:cs="Arial"/>
      </w:rPr>
      <w:t>Die Welt der Antriebstechnik bei ebm-papst</w:t>
    </w:r>
    <w:r w:rsidR="00020DD5" w:rsidRPr="004A4058">
      <w:rPr>
        <w:rFonts w:ascii="Arial" w:hAnsi="Arial" w:cs="Arial"/>
      </w:rPr>
      <w:t xml:space="preserve"> </w:t>
    </w:r>
  </w:p>
  <w:p w:rsidR="002B10BE" w:rsidRPr="004A4058" w:rsidRDefault="004A4058" w:rsidP="003E593D">
    <w:pPr>
      <w:rPr>
        <w:rFonts w:cs="Arial"/>
        <w:b/>
        <w:sz w:val="32"/>
        <w:szCs w:val="32"/>
      </w:rPr>
    </w:pPr>
    <w:r w:rsidRPr="004A4058">
      <w:rPr>
        <w:rFonts w:cs="Arial"/>
        <w:b/>
        <w:sz w:val="32"/>
        <w:szCs w:val="32"/>
      </w:rPr>
      <w:t>Online-Seminarreihe Antriebstechnik</w:t>
    </w:r>
    <w:r>
      <w:rPr>
        <w:rFonts w:cs="Arial"/>
        <w:b/>
        <w:sz w:val="32"/>
        <w:szCs w:val="32"/>
      </w:rPr>
      <w:t xml:space="preserve"> startet</w:t>
    </w:r>
    <w:r w:rsidR="00F233B9">
      <w:rPr>
        <w:rFonts w:cs="Arial"/>
        <w:b/>
        <w:sz w:val="32"/>
        <w:szCs w:val="32"/>
      </w:rPr>
      <w:t xml:space="preserve"> im September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0D03"/>
    <w:rsid w:val="000143B3"/>
    <w:rsid w:val="00020DD5"/>
    <w:rsid w:val="00056882"/>
    <w:rsid w:val="000706A3"/>
    <w:rsid w:val="00076035"/>
    <w:rsid w:val="00090E62"/>
    <w:rsid w:val="000F34B0"/>
    <w:rsid w:val="00114F31"/>
    <w:rsid w:val="00115962"/>
    <w:rsid w:val="0013249F"/>
    <w:rsid w:val="0013755A"/>
    <w:rsid w:val="00165E30"/>
    <w:rsid w:val="001B3A3C"/>
    <w:rsid w:val="001F6896"/>
    <w:rsid w:val="002014DD"/>
    <w:rsid w:val="00212B1A"/>
    <w:rsid w:val="00217F9C"/>
    <w:rsid w:val="0022632D"/>
    <w:rsid w:val="00227B78"/>
    <w:rsid w:val="0023497E"/>
    <w:rsid w:val="0028417B"/>
    <w:rsid w:val="002A5C9F"/>
    <w:rsid w:val="002B10BE"/>
    <w:rsid w:val="002B27F0"/>
    <w:rsid w:val="002D696C"/>
    <w:rsid w:val="003104F2"/>
    <w:rsid w:val="00317DE5"/>
    <w:rsid w:val="00340560"/>
    <w:rsid w:val="00347E8A"/>
    <w:rsid w:val="003701BE"/>
    <w:rsid w:val="003E593D"/>
    <w:rsid w:val="004A4058"/>
    <w:rsid w:val="005521A9"/>
    <w:rsid w:val="0056138C"/>
    <w:rsid w:val="00564B5D"/>
    <w:rsid w:val="00567ECB"/>
    <w:rsid w:val="00572367"/>
    <w:rsid w:val="0059072C"/>
    <w:rsid w:val="005B206F"/>
    <w:rsid w:val="005B6F7B"/>
    <w:rsid w:val="005B788F"/>
    <w:rsid w:val="005C0AF9"/>
    <w:rsid w:val="005D0EC3"/>
    <w:rsid w:val="005F07CD"/>
    <w:rsid w:val="005F143E"/>
    <w:rsid w:val="006066B0"/>
    <w:rsid w:val="006A76D7"/>
    <w:rsid w:val="006B0F81"/>
    <w:rsid w:val="006D2FDD"/>
    <w:rsid w:val="006E3F17"/>
    <w:rsid w:val="0070275A"/>
    <w:rsid w:val="0070713E"/>
    <w:rsid w:val="00711085"/>
    <w:rsid w:val="007310DE"/>
    <w:rsid w:val="0073485B"/>
    <w:rsid w:val="00764970"/>
    <w:rsid w:val="00775A67"/>
    <w:rsid w:val="007812AA"/>
    <w:rsid w:val="007A345D"/>
    <w:rsid w:val="007C7714"/>
    <w:rsid w:val="00810B24"/>
    <w:rsid w:val="00812A5A"/>
    <w:rsid w:val="0083212A"/>
    <w:rsid w:val="00865FCC"/>
    <w:rsid w:val="008D520E"/>
    <w:rsid w:val="008E56B7"/>
    <w:rsid w:val="00937B38"/>
    <w:rsid w:val="009A12DC"/>
    <w:rsid w:val="009A14E2"/>
    <w:rsid w:val="009A6CC8"/>
    <w:rsid w:val="009C2F3A"/>
    <w:rsid w:val="00A00A0D"/>
    <w:rsid w:val="00A4171A"/>
    <w:rsid w:val="00A55544"/>
    <w:rsid w:val="00A821DF"/>
    <w:rsid w:val="00A8521E"/>
    <w:rsid w:val="00A974CC"/>
    <w:rsid w:val="00AE3BCB"/>
    <w:rsid w:val="00B060FF"/>
    <w:rsid w:val="00B433F7"/>
    <w:rsid w:val="00B743F6"/>
    <w:rsid w:val="00BA6851"/>
    <w:rsid w:val="00BA7A0E"/>
    <w:rsid w:val="00BE478E"/>
    <w:rsid w:val="00C14042"/>
    <w:rsid w:val="00C53AB8"/>
    <w:rsid w:val="00C564A7"/>
    <w:rsid w:val="00C72177"/>
    <w:rsid w:val="00C725F9"/>
    <w:rsid w:val="00C778B2"/>
    <w:rsid w:val="00C95987"/>
    <w:rsid w:val="00CA05D1"/>
    <w:rsid w:val="00CB4D96"/>
    <w:rsid w:val="00CB5F67"/>
    <w:rsid w:val="00CC3AA2"/>
    <w:rsid w:val="00D1418C"/>
    <w:rsid w:val="00D55946"/>
    <w:rsid w:val="00D61025"/>
    <w:rsid w:val="00D624C8"/>
    <w:rsid w:val="00D96BDA"/>
    <w:rsid w:val="00DA1D91"/>
    <w:rsid w:val="00DB16FE"/>
    <w:rsid w:val="00DB7BCC"/>
    <w:rsid w:val="00DC4230"/>
    <w:rsid w:val="00DF725C"/>
    <w:rsid w:val="00E403A3"/>
    <w:rsid w:val="00E43D25"/>
    <w:rsid w:val="00E540E4"/>
    <w:rsid w:val="00E705C5"/>
    <w:rsid w:val="00E823E2"/>
    <w:rsid w:val="00EB06AD"/>
    <w:rsid w:val="00EF52C0"/>
    <w:rsid w:val="00F233B9"/>
    <w:rsid w:val="00F3708D"/>
    <w:rsid w:val="00F467B2"/>
    <w:rsid w:val="00F73087"/>
    <w:rsid w:val="00F86AF6"/>
    <w:rsid w:val="00F96858"/>
    <w:rsid w:val="00FB0067"/>
    <w:rsid w:val="00FC6C30"/>
    <w:rsid w:val="00FC7DA6"/>
    <w:rsid w:val="00FD0D2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Datum">
    <w:name w:val="Date"/>
    <w:basedOn w:val="Standard"/>
    <w:next w:val="Standard"/>
    <w:link w:val="DatumZchn"/>
    <w:uiPriority w:val="99"/>
    <w:semiHidden/>
    <w:unhideWhenUsed/>
    <w:rsid w:val="002A5C9F"/>
  </w:style>
  <w:style w:type="character" w:customStyle="1" w:styleId="DatumZchn">
    <w:name w:val="Datum Zchn"/>
    <w:basedOn w:val="Absatz-Standardschriftart"/>
    <w:link w:val="Datum"/>
    <w:uiPriority w:val="99"/>
    <w:semiHidden/>
    <w:rsid w:val="002A5C9F"/>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C72177"/>
    <w:rPr>
      <w:sz w:val="16"/>
      <w:szCs w:val="16"/>
    </w:rPr>
  </w:style>
  <w:style w:type="paragraph" w:styleId="Kommentartext">
    <w:name w:val="annotation text"/>
    <w:basedOn w:val="Standard"/>
    <w:link w:val="KommentartextZchn"/>
    <w:uiPriority w:val="99"/>
    <w:unhideWhenUsed/>
    <w:rsid w:val="00C72177"/>
  </w:style>
  <w:style w:type="character" w:customStyle="1" w:styleId="KommentartextZchn">
    <w:name w:val="Kommentartext Zchn"/>
    <w:basedOn w:val="Absatz-Standardschriftart"/>
    <w:link w:val="Kommentartext"/>
    <w:uiPriority w:val="99"/>
    <w:rsid w:val="00C7217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72177"/>
    <w:rPr>
      <w:b/>
      <w:bCs/>
    </w:rPr>
  </w:style>
  <w:style w:type="character" w:customStyle="1" w:styleId="KommentarthemaZchn">
    <w:name w:val="Kommentarthema Zchn"/>
    <w:basedOn w:val="KommentartextZchn"/>
    <w:link w:val="Kommentarthema"/>
    <w:uiPriority w:val="99"/>
    <w:semiHidden/>
    <w:rsid w:val="00C72177"/>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Datum">
    <w:name w:val="Date"/>
    <w:basedOn w:val="Standard"/>
    <w:next w:val="Standard"/>
    <w:link w:val="DatumZchn"/>
    <w:uiPriority w:val="99"/>
    <w:semiHidden/>
    <w:unhideWhenUsed/>
    <w:rsid w:val="002A5C9F"/>
  </w:style>
  <w:style w:type="character" w:customStyle="1" w:styleId="DatumZchn">
    <w:name w:val="Datum Zchn"/>
    <w:basedOn w:val="Absatz-Standardschriftart"/>
    <w:link w:val="Datum"/>
    <w:uiPriority w:val="99"/>
    <w:semiHidden/>
    <w:rsid w:val="002A5C9F"/>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C72177"/>
    <w:rPr>
      <w:sz w:val="16"/>
      <w:szCs w:val="16"/>
    </w:rPr>
  </w:style>
  <w:style w:type="paragraph" w:styleId="Kommentartext">
    <w:name w:val="annotation text"/>
    <w:basedOn w:val="Standard"/>
    <w:link w:val="KommentartextZchn"/>
    <w:uiPriority w:val="99"/>
    <w:unhideWhenUsed/>
    <w:rsid w:val="00C72177"/>
  </w:style>
  <w:style w:type="character" w:customStyle="1" w:styleId="KommentartextZchn">
    <w:name w:val="Kommentartext Zchn"/>
    <w:basedOn w:val="Absatz-Standardschriftart"/>
    <w:link w:val="Kommentartext"/>
    <w:uiPriority w:val="99"/>
    <w:rsid w:val="00C7217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72177"/>
    <w:rPr>
      <w:b/>
      <w:bCs/>
    </w:rPr>
  </w:style>
  <w:style w:type="character" w:customStyle="1" w:styleId="KommentarthemaZchn">
    <w:name w:val="Kommentarthema Zchn"/>
    <w:basedOn w:val="KommentartextZchn"/>
    <w:link w:val="Kommentarthema"/>
    <w:uiPriority w:val="99"/>
    <w:semiHidden/>
    <w:rsid w:val="00C7217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de/de/campaigns/exhibition-and-event-campaigns/events/idt-seminarreihe.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bmpapst.com/de/de/campaigns/exhibition-and-event-campaigns/events/idt-seminarreihe.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4112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10</cp:revision>
  <cp:lastPrinted>2020-08-19T06:16:00Z</cp:lastPrinted>
  <dcterms:created xsi:type="dcterms:W3CDTF">2020-08-17T12:11:00Z</dcterms:created>
  <dcterms:modified xsi:type="dcterms:W3CDTF">2020-08-19T06:16:00Z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73423</vt:lpwstr>
  </property>
  <property fmtid="{D5CDD505-2E9C-101B-9397-08002B2CF9AE}" pid="3" name="NXPowerLiteSettings">
    <vt:lpwstr>F7000400038000</vt:lpwstr>
  </property>
  <property fmtid="{D5CDD505-2E9C-101B-9397-08002B2CF9AE}" pid="4" name="NXPowerLiteVersion">
    <vt:lpwstr>D5.0.6</vt:lpwstr>
  </property>
</Properties>
</file>