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595" w:rsidRPr="00081595" w:rsidRDefault="00081595" w:rsidP="00081595">
      <w:pPr>
        <w:pStyle w:val="berschrift1"/>
        <w:tabs>
          <w:tab w:val="left" w:pos="1460"/>
        </w:tabs>
        <w:spacing w:line="260" w:lineRule="atLeast"/>
        <w:jc w:val="both"/>
        <w:rPr>
          <w:rFonts w:ascii="Arial" w:hAnsi="Arial" w:cs="Arial"/>
          <w:lang w:val="en-US"/>
        </w:rPr>
      </w:pPr>
      <w:bookmarkStart w:id="0" w:name="_GoBack"/>
      <w:bookmarkEnd w:id="0"/>
      <w:r w:rsidRPr="00081595">
        <w:rPr>
          <w:rFonts w:ascii="Arial" w:hAnsi="Arial"/>
          <w:lang w:val="en-US"/>
        </w:rPr>
        <w:t xml:space="preserve">The EuroShop trade show is the world's largest trade show for retail and is only held every three years - February 16-20, 2020 in Düsseldorf. ebm-papst will display energy-saving fans for refrigeration and freezer applications in Hall 15, booth F55. </w:t>
      </w:r>
    </w:p>
    <w:p w:rsidR="00081595" w:rsidRPr="00081595" w:rsidRDefault="00081595" w:rsidP="00F66A6B">
      <w:pPr>
        <w:spacing w:before="240" w:line="260" w:lineRule="atLeast"/>
        <w:jc w:val="both"/>
        <w:rPr>
          <w:sz w:val="22"/>
          <w:szCs w:val="22"/>
          <w:lang w:val="en-US"/>
        </w:rPr>
      </w:pPr>
      <w:r w:rsidRPr="00081595">
        <w:rPr>
          <w:sz w:val="22"/>
          <w:szCs w:val="22"/>
          <w:lang w:val="en-US"/>
        </w:rPr>
        <w:t>The F-Gas regulation (EU) No. 517/2014 poses great challenges for manufacturers and operators of refrigerating plants. By 2030, fluorinated greenhouse gas (F-gas) emissions in the EU must be reduced to 35 million t of CO</w:t>
      </w:r>
      <w:r w:rsidRPr="00081595">
        <w:rPr>
          <w:sz w:val="22"/>
          <w:szCs w:val="22"/>
          <w:vertAlign w:val="subscript"/>
          <w:lang w:val="en-US"/>
        </w:rPr>
        <w:t>2</w:t>
      </w:r>
      <w:r w:rsidRPr="00081595">
        <w:rPr>
          <w:sz w:val="22"/>
          <w:szCs w:val="22"/>
          <w:lang w:val="en-US"/>
        </w:rPr>
        <w:t xml:space="preserve"> equivalent. Thanks to the phase-down modality, the use of refrigerants with low global warming potential (GWP) will</w:t>
      </w:r>
      <w:r w:rsidR="00F66A6B">
        <w:rPr>
          <w:sz w:val="22"/>
          <w:szCs w:val="22"/>
          <w:lang w:val="en-US"/>
        </w:rPr>
        <w:t xml:space="preserve"> </w:t>
      </w:r>
      <w:r w:rsidRPr="00081595">
        <w:rPr>
          <w:sz w:val="22"/>
          <w:szCs w:val="22"/>
          <w:lang w:val="en-US"/>
        </w:rPr>
        <w:t>increase substantially.</w:t>
      </w:r>
    </w:p>
    <w:p w:rsidR="00081595" w:rsidRPr="00081595" w:rsidRDefault="00081595" w:rsidP="00F66A6B">
      <w:pPr>
        <w:spacing w:before="240" w:line="260" w:lineRule="atLeast"/>
        <w:jc w:val="both"/>
        <w:rPr>
          <w:b/>
          <w:sz w:val="22"/>
          <w:szCs w:val="22"/>
          <w:lang w:val="en-US"/>
        </w:rPr>
      </w:pPr>
      <w:r w:rsidRPr="00081595">
        <w:rPr>
          <w:b/>
          <w:sz w:val="22"/>
          <w:szCs w:val="22"/>
          <w:lang w:val="en-US"/>
        </w:rPr>
        <w:t>Naturally flammable refrigerants: attention explosion!</w:t>
      </w:r>
    </w:p>
    <w:p w:rsidR="00081595" w:rsidRPr="00081595" w:rsidRDefault="00081595" w:rsidP="00081595">
      <w:pPr>
        <w:spacing w:line="260" w:lineRule="atLeast"/>
        <w:jc w:val="both"/>
        <w:rPr>
          <w:sz w:val="22"/>
          <w:szCs w:val="22"/>
          <w:lang w:val="en-US"/>
        </w:rPr>
      </w:pPr>
      <w:r w:rsidRPr="00081595">
        <w:rPr>
          <w:sz w:val="22"/>
          <w:szCs w:val="22"/>
          <w:lang w:val="en-US"/>
        </w:rPr>
        <w:t xml:space="preserve">A low GWP means that the refrigerant is broken down quickly when it enters the atmosphere. However, this can only be assured if it is chemically reactive. And high reactivity typically goes hand in hand with high flammability. Naturally flammable refrigerants are environmentally friendly, but in case of failure, they are also highly flammable. </w:t>
      </w:r>
    </w:p>
    <w:p w:rsidR="00081595" w:rsidRPr="00081595" w:rsidRDefault="00081595" w:rsidP="00F66A6B">
      <w:pPr>
        <w:spacing w:before="240" w:line="260" w:lineRule="atLeast"/>
        <w:jc w:val="both"/>
        <w:rPr>
          <w:b/>
          <w:sz w:val="22"/>
          <w:szCs w:val="22"/>
          <w:lang w:val="en-US"/>
        </w:rPr>
      </w:pPr>
      <w:r w:rsidRPr="00081595">
        <w:rPr>
          <w:b/>
          <w:sz w:val="22"/>
          <w:szCs w:val="22"/>
          <w:lang w:val="en-US"/>
        </w:rPr>
        <w:t xml:space="preserve">On the safe side with ebm-papst </w:t>
      </w:r>
    </w:p>
    <w:p w:rsidR="00081595" w:rsidRPr="00081595" w:rsidRDefault="00081595" w:rsidP="00081595">
      <w:pPr>
        <w:spacing w:line="260" w:lineRule="atLeast"/>
        <w:jc w:val="both"/>
        <w:rPr>
          <w:sz w:val="22"/>
          <w:szCs w:val="22"/>
          <w:lang w:val="en-US"/>
        </w:rPr>
      </w:pPr>
      <w:r w:rsidRPr="00081595">
        <w:rPr>
          <w:sz w:val="22"/>
          <w:szCs w:val="22"/>
          <w:lang w:val="en-US"/>
        </w:rPr>
        <w:t xml:space="preserve">ebm-papst fans are approved for the use of naturally flammable refrigerants. For example, the energy-saving ESM fan and the NiQ motor are used for refrigeration and freezer applications. ATEX-certified fans are usually not required. These are not necessary until the maximum permitted amount of refrigerant is exceeded. For refrigeration circuits with a large fill quantity, ebm-papst can also offer fans with ATEX approval II 3G nA IIA T4. </w:t>
      </w:r>
    </w:p>
    <w:p w:rsidR="00081595" w:rsidRPr="00081595" w:rsidRDefault="00081595" w:rsidP="00F66A6B">
      <w:pPr>
        <w:spacing w:before="240" w:line="260" w:lineRule="atLeast"/>
        <w:jc w:val="both"/>
        <w:rPr>
          <w:b/>
          <w:sz w:val="22"/>
          <w:szCs w:val="22"/>
          <w:lang w:val="en-US"/>
        </w:rPr>
      </w:pPr>
      <w:r w:rsidRPr="00081595">
        <w:rPr>
          <w:b/>
          <w:sz w:val="22"/>
          <w:szCs w:val="22"/>
          <w:lang w:val="en-US"/>
        </w:rPr>
        <w:t>Energy-saving and networked</w:t>
      </w:r>
    </w:p>
    <w:p w:rsidR="00081595" w:rsidRPr="00081595" w:rsidRDefault="00081595" w:rsidP="00F66A6B">
      <w:pPr>
        <w:spacing w:line="260" w:lineRule="atLeast"/>
        <w:jc w:val="both"/>
        <w:rPr>
          <w:sz w:val="22"/>
          <w:szCs w:val="22"/>
          <w:lang w:val="en-US"/>
        </w:rPr>
      </w:pPr>
      <w:r w:rsidRPr="00081595">
        <w:rPr>
          <w:sz w:val="22"/>
          <w:szCs w:val="22"/>
          <w:lang w:val="en-US"/>
        </w:rPr>
        <w:t>Generally, refrigeration systems run around the clock, so the energy they use is a big cost factor. The use fans in refrigeration and freezer equipment saves operators a lot of money, e.g. with the energy-saving fan (ESM)</w:t>
      </w:r>
      <w:r w:rsidR="00F66A6B" w:rsidRPr="00F66A6B">
        <w:rPr>
          <w:sz w:val="22"/>
          <w:szCs w:val="22"/>
          <w:lang w:val="en-US"/>
        </w:rPr>
        <w:t xml:space="preserve"> </w:t>
      </w:r>
      <w:r w:rsidR="00F66A6B">
        <w:rPr>
          <w:sz w:val="22"/>
          <w:szCs w:val="22"/>
          <w:lang w:val="en-US"/>
        </w:rPr>
        <w:t>from</w:t>
      </w:r>
      <w:r w:rsidR="00F66A6B" w:rsidRPr="00081595">
        <w:rPr>
          <w:sz w:val="22"/>
          <w:szCs w:val="22"/>
          <w:lang w:val="en-US"/>
        </w:rPr>
        <w:t xml:space="preserve"> ebm-papst</w:t>
      </w:r>
      <w:r w:rsidRPr="00081595">
        <w:rPr>
          <w:sz w:val="22"/>
          <w:szCs w:val="22"/>
          <w:lang w:val="en-US"/>
        </w:rPr>
        <w:t>. With the serial interface for MODBUS-RTU communication, many monitoring, controlling and control functions can be taken care of remotely and during operation and in real time. For use on the rear wall of refrigerated display cases, there is a diagonal model that installs especially flat.</w:t>
      </w:r>
    </w:p>
    <w:p w:rsidR="00081595" w:rsidRPr="004A5272" w:rsidRDefault="00081595" w:rsidP="00F66A6B">
      <w:pPr>
        <w:spacing w:line="280" w:lineRule="atLeast"/>
        <w:jc w:val="both"/>
        <w:rPr>
          <w:rFonts w:cs="Arial"/>
          <w:b/>
          <w:sz w:val="21"/>
          <w:szCs w:val="21"/>
        </w:rPr>
      </w:pPr>
      <w:r w:rsidRPr="00081595">
        <w:rPr>
          <w:lang w:val="en-US"/>
        </w:rPr>
        <w:br w:type="page"/>
      </w:r>
      <w:r w:rsidRPr="004A5272">
        <w:rPr>
          <w:noProof/>
        </w:rPr>
        <w:lastRenderedPageBreak/>
        <w:drawing>
          <wp:inline distT="0" distB="0" distL="0" distR="0" wp14:anchorId="4FDA9595" wp14:editId="0FA94A1A">
            <wp:extent cx="4445000" cy="171637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45000" cy="1716377"/>
                    </a:xfrm>
                    <a:prstGeom prst="rect">
                      <a:avLst/>
                    </a:prstGeom>
                  </pic:spPr>
                </pic:pic>
              </a:graphicData>
            </a:graphic>
          </wp:inline>
        </w:drawing>
      </w:r>
    </w:p>
    <w:p w:rsidR="00081595" w:rsidRPr="00081595" w:rsidRDefault="00081595" w:rsidP="00081595">
      <w:pPr>
        <w:pStyle w:val="berschrift1"/>
        <w:jc w:val="both"/>
        <w:rPr>
          <w:rFonts w:ascii="Arial" w:hAnsi="Arial" w:cs="Arial"/>
          <w:b w:val="0"/>
          <w:sz w:val="21"/>
          <w:szCs w:val="21"/>
          <w:lang w:val="en-US"/>
        </w:rPr>
      </w:pPr>
      <w:r w:rsidRPr="00081595">
        <w:rPr>
          <w:rFonts w:ascii="Arial" w:hAnsi="Arial"/>
          <w:b w:val="0"/>
          <w:sz w:val="21"/>
          <w:szCs w:val="21"/>
          <w:lang w:val="en-US"/>
        </w:rPr>
        <w:t>Fig. 1: On the safe side with ebm-papst fans, for ebm-papst fans are approved for the use of naturally flammable refrigerants.</w:t>
      </w:r>
    </w:p>
    <w:p w:rsidR="00081595" w:rsidRDefault="00081595" w:rsidP="00081595">
      <w:pPr>
        <w:pStyle w:val="berschrift1"/>
        <w:jc w:val="both"/>
        <w:rPr>
          <w:rFonts w:ascii="Arial" w:hAnsi="Arial" w:cs="Arial"/>
          <w:b w:val="0"/>
          <w:sz w:val="21"/>
          <w:szCs w:val="21"/>
          <w:lang w:val="en-US"/>
        </w:rPr>
      </w:pPr>
    </w:p>
    <w:p w:rsidR="00F66A6B" w:rsidRPr="00F66A6B" w:rsidRDefault="00F66A6B" w:rsidP="00F66A6B">
      <w:pPr>
        <w:rPr>
          <w:lang w:val="en-US"/>
        </w:rPr>
      </w:pPr>
    </w:p>
    <w:p w:rsidR="00081595" w:rsidRPr="00081595" w:rsidRDefault="00081595" w:rsidP="00081595">
      <w:pPr>
        <w:pStyle w:val="berschrift1"/>
        <w:jc w:val="both"/>
        <w:rPr>
          <w:rFonts w:ascii="Arial" w:hAnsi="Arial" w:cs="Arial"/>
          <w:b w:val="0"/>
          <w:sz w:val="21"/>
          <w:szCs w:val="21"/>
          <w:lang w:val="en-US"/>
        </w:rPr>
      </w:pPr>
      <w:r w:rsidRPr="00081595">
        <w:rPr>
          <w:rFonts w:ascii="Arial" w:hAnsi="Arial"/>
          <w:b w:val="0"/>
          <w:sz w:val="21"/>
          <w:szCs w:val="21"/>
          <w:lang w:val="en-US"/>
        </w:rPr>
        <w:t>Fig. 1</w:t>
      </w:r>
      <w:r w:rsidRPr="00081595">
        <w:rPr>
          <w:rFonts w:ascii="Arial" w:hAnsi="Arial"/>
          <w:b w:val="0"/>
          <w:sz w:val="21"/>
          <w:szCs w:val="21"/>
          <w:lang w:val="en-US"/>
        </w:rPr>
        <w:tab/>
      </w:r>
      <w:r w:rsidRPr="00081595">
        <w:rPr>
          <w:rFonts w:ascii="Arial" w:hAnsi="Arial"/>
          <w:b w:val="0"/>
          <w:sz w:val="21"/>
          <w:szCs w:val="21"/>
          <w:lang w:val="en-US"/>
        </w:rPr>
        <w:tab/>
        <w:t>ebm-papst</w:t>
      </w:r>
    </w:p>
    <w:p w:rsidR="00081595" w:rsidRPr="00081595" w:rsidRDefault="00081595" w:rsidP="00081595">
      <w:pPr>
        <w:pStyle w:val="berschrift1"/>
        <w:jc w:val="both"/>
        <w:rPr>
          <w:rFonts w:ascii="Arial" w:hAnsi="Arial" w:cs="Arial"/>
          <w:b w:val="0"/>
          <w:sz w:val="21"/>
          <w:szCs w:val="21"/>
          <w:lang w:val="en-US"/>
        </w:rPr>
      </w:pPr>
      <w:r w:rsidRPr="00081595">
        <w:rPr>
          <w:rFonts w:ascii="Arial" w:hAnsi="Arial"/>
          <w:b w:val="0"/>
          <w:sz w:val="21"/>
          <w:szCs w:val="21"/>
          <w:lang w:val="en-US"/>
        </w:rPr>
        <w:t>Characters</w:t>
      </w:r>
      <w:r w:rsidRPr="00081595">
        <w:rPr>
          <w:rFonts w:ascii="Arial" w:hAnsi="Arial"/>
          <w:b w:val="0"/>
          <w:sz w:val="21"/>
          <w:szCs w:val="21"/>
          <w:lang w:val="en-US"/>
        </w:rPr>
        <w:tab/>
        <w:t>Approx. 2,</w:t>
      </w:r>
      <w:r w:rsidR="00F66A6B">
        <w:rPr>
          <w:rFonts w:ascii="Arial" w:hAnsi="Arial"/>
          <w:b w:val="0"/>
          <w:sz w:val="21"/>
          <w:szCs w:val="21"/>
          <w:lang w:val="en-US"/>
        </w:rPr>
        <w:t>1</w:t>
      </w:r>
      <w:r w:rsidRPr="00081595">
        <w:rPr>
          <w:rFonts w:ascii="Arial" w:hAnsi="Arial"/>
          <w:b w:val="0"/>
          <w:sz w:val="21"/>
          <w:szCs w:val="21"/>
          <w:lang w:val="en-US"/>
        </w:rPr>
        <w:t xml:space="preserve">00, including headings and sub-headings </w:t>
      </w:r>
    </w:p>
    <w:p w:rsidR="00081595" w:rsidRPr="00081595" w:rsidRDefault="00081595" w:rsidP="00081595">
      <w:pPr>
        <w:pStyle w:val="berschrift1"/>
        <w:ind w:left="1410" w:hanging="1410"/>
        <w:jc w:val="both"/>
        <w:rPr>
          <w:rFonts w:ascii="Arial" w:hAnsi="Arial" w:cs="Arial"/>
          <w:b w:val="0"/>
          <w:sz w:val="21"/>
          <w:szCs w:val="21"/>
          <w:lang w:val="en-US"/>
        </w:rPr>
      </w:pPr>
      <w:r w:rsidRPr="00081595">
        <w:rPr>
          <w:rFonts w:ascii="Arial" w:hAnsi="Arial"/>
          <w:b w:val="0"/>
          <w:sz w:val="21"/>
          <w:szCs w:val="21"/>
          <w:lang w:val="en-US"/>
        </w:rPr>
        <w:t>Tags</w:t>
      </w:r>
      <w:r w:rsidRPr="00081595">
        <w:rPr>
          <w:rFonts w:ascii="Arial" w:hAnsi="Arial"/>
          <w:b w:val="0"/>
          <w:sz w:val="21"/>
          <w:szCs w:val="21"/>
          <w:lang w:val="en-US"/>
        </w:rPr>
        <w:tab/>
        <w:t>refrigeration equipment, freezer temperature, F-gas regulation, refrigerants, ESM, EuroShop, MODBUS</w:t>
      </w:r>
    </w:p>
    <w:p w:rsidR="00081595" w:rsidRPr="00081595" w:rsidRDefault="00081595" w:rsidP="00081595">
      <w:pPr>
        <w:pStyle w:val="berschrift1"/>
        <w:ind w:left="1410" w:hanging="1410"/>
        <w:jc w:val="both"/>
        <w:rPr>
          <w:rFonts w:cs="Arial"/>
          <w:b w:val="0"/>
          <w:sz w:val="21"/>
          <w:szCs w:val="21"/>
          <w:lang w:val="en-US"/>
        </w:rPr>
      </w:pPr>
      <w:r w:rsidRPr="00081595">
        <w:rPr>
          <w:rFonts w:ascii="Arial" w:hAnsi="Arial"/>
          <w:b w:val="0"/>
          <w:sz w:val="21"/>
          <w:szCs w:val="21"/>
          <w:lang w:val="en-US"/>
        </w:rPr>
        <w:t xml:space="preserve">Link </w:t>
      </w:r>
      <w:r w:rsidRPr="00081595">
        <w:rPr>
          <w:rFonts w:ascii="Arial" w:hAnsi="Arial"/>
          <w:b w:val="0"/>
          <w:sz w:val="21"/>
          <w:szCs w:val="21"/>
          <w:lang w:val="en-US"/>
        </w:rPr>
        <w:tab/>
      </w:r>
      <w:r w:rsidRPr="00081595">
        <w:rPr>
          <w:rFonts w:ascii="Arial" w:hAnsi="Arial"/>
          <w:b w:val="0"/>
          <w:sz w:val="21"/>
          <w:szCs w:val="21"/>
          <w:lang w:val="en-US"/>
        </w:rPr>
        <w:tab/>
      </w:r>
      <w:hyperlink r:id="rId9" w:history="1">
        <w:r w:rsidR="00F66A6B" w:rsidRPr="00580007">
          <w:rPr>
            <w:rStyle w:val="Hyperlink"/>
            <w:rFonts w:ascii="Arial" w:hAnsi="Arial"/>
            <w:b w:val="0"/>
            <w:sz w:val="21"/>
            <w:szCs w:val="21"/>
            <w:lang w:val="en-US"/>
          </w:rPr>
          <w:t>http://www.ebmpapst.com/euroshop</w:t>
        </w:r>
      </w:hyperlink>
      <w:r w:rsidR="00F66A6B">
        <w:rPr>
          <w:rFonts w:ascii="Arial" w:hAnsi="Arial"/>
          <w:b w:val="0"/>
          <w:sz w:val="21"/>
          <w:szCs w:val="21"/>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F66A6B" w:rsidRDefault="00F66A6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w:t>
      </w:r>
      <w:r w:rsidR="00F66A6B">
        <w:rPr>
          <w:rFonts w:cs="Arial"/>
          <w:sz w:val="22"/>
          <w:szCs w:val="22"/>
          <w:lang w:val="en-US"/>
        </w:rPr>
        <w:t xml:space="preserve">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081595">
      <w:headerReference w:type="default" r:id="rId10"/>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004F3CB1" wp14:editId="7AD81369">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4E6D9D6E" wp14:editId="5E3D579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40247D">
                            <w:rPr>
                              <w:rFonts w:cs="Arial"/>
                              <w:noProof/>
                              <w:sz w:val="16"/>
                              <w:szCs w:val="16"/>
                              <w:lang w:val="en-US"/>
                            </w:rPr>
                            <w:t>December 20,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0247D">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0247D">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40247D">
                      <w:rPr>
                        <w:rFonts w:cs="Arial"/>
                        <w:noProof/>
                        <w:sz w:val="16"/>
                        <w:szCs w:val="16"/>
                        <w:lang w:val="en-US"/>
                      </w:rPr>
                      <w:t>December 20,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0247D">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0247D">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081595" w:rsidRPr="00081595" w:rsidRDefault="00081595" w:rsidP="00081595">
    <w:pPr>
      <w:pStyle w:val="-B-Zwischen"/>
      <w:rPr>
        <w:rFonts w:ascii="Arial" w:hAnsi="Arial" w:cs="Arial"/>
        <w:lang w:val="en-US"/>
      </w:rPr>
    </w:pPr>
    <w:r w:rsidRPr="00081595">
      <w:rPr>
        <w:rFonts w:ascii="Arial" w:hAnsi="Arial"/>
        <w:lang w:val="en-US"/>
      </w:rPr>
      <w:t xml:space="preserve">ebm-papst at EuroShop 2020 </w:t>
    </w:r>
  </w:p>
  <w:p w:rsidR="002B10BE" w:rsidRPr="0028417B" w:rsidRDefault="00E00631" w:rsidP="003E593D">
    <w:pPr>
      <w:rPr>
        <w:rFonts w:cs="Arial"/>
        <w:b/>
        <w:sz w:val="32"/>
        <w:szCs w:val="32"/>
        <w:lang w:val="en-US"/>
      </w:rPr>
    </w:pPr>
    <w:r w:rsidRPr="00E00631">
      <w:rPr>
        <w:rFonts w:cs="Arial"/>
        <w:b/>
        <w:sz w:val="32"/>
        <w:szCs w:val="32"/>
        <w:lang w:val="en-US"/>
      </w:rPr>
      <w:t>Operate refrigeration equipment efficiently and sustainably</w:t>
    </w:r>
    <w:r w:rsidRPr="00E00631">
      <w:rPr>
        <w:noProof/>
        <w:highlight w:val="yellow"/>
        <w:lang w:val="en-US"/>
      </w:rPr>
      <w:t xml:space="preserve"> </w:t>
    </w:r>
    <w:r w:rsidR="002B10BE" w:rsidRPr="005374F8">
      <w:rPr>
        <w:noProof/>
        <w:highlight w:val="yellow"/>
      </w:rPr>
      <mc:AlternateContent>
        <mc:Choice Requires="wps">
          <w:drawing>
            <wp:anchor distT="0" distB="0" distL="114300" distR="114300" simplePos="0" relativeHeight="251660288" behindDoc="0" locked="0" layoutInCell="1" allowOverlap="1" wp14:anchorId="7256BC8F" wp14:editId="048C9F5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revisionView w:inkAnnotation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1595"/>
    <w:rsid w:val="000C1C92"/>
    <w:rsid w:val="000F34B0"/>
    <w:rsid w:val="00114F31"/>
    <w:rsid w:val="0013755A"/>
    <w:rsid w:val="00193B9B"/>
    <w:rsid w:val="001B37FF"/>
    <w:rsid w:val="001F6896"/>
    <w:rsid w:val="0023497E"/>
    <w:rsid w:val="00251A7E"/>
    <w:rsid w:val="002529A8"/>
    <w:rsid w:val="0028417B"/>
    <w:rsid w:val="002B10BE"/>
    <w:rsid w:val="0031353A"/>
    <w:rsid w:val="003E593D"/>
    <w:rsid w:val="0040247D"/>
    <w:rsid w:val="00435462"/>
    <w:rsid w:val="005374F8"/>
    <w:rsid w:val="005C0AF9"/>
    <w:rsid w:val="005D0EC3"/>
    <w:rsid w:val="005F143E"/>
    <w:rsid w:val="0061139E"/>
    <w:rsid w:val="0068073E"/>
    <w:rsid w:val="006D2FDD"/>
    <w:rsid w:val="00812A5A"/>
    <w:rsid w:val="00865FCC"/>
    <w:rsid w:val="008D520E"/>
    <w:rsid w:val="00957474"/>
    <w:rsid w:val="009A6CC8"/>
    <w:rsid w:val="00A6727F"/>
    <w:rsid w:val="00A8521E"/>
    <w:rsid w:val="00BA6851"/>
    <w:rsid w:val="00CA05D1"/>
    <w:rsid w:val="00CC3AA2"/>
    <w:rsid w:val="00D1418C"/>
    <w:rsid w:val="00D55946"/>
    <w:rsid w:val="00E00631"/>
    <w:rsid w:val="00E823E2"/>
    <w:rsid w:val="00F467B2"/>
    <w:rsid w:val="00F66A6B"/>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F66A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F66A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eurosh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2843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2019-12-20T08:43:00Z</cp:lastPrinted>
  <dcterms:created xsi:type="dcterms:W3CDTF">2019-12-20T08:43:00Z</dcterms:created>
  <dcterms:modified xsi:type="dcterms:W3CDTF">2019-12-20T08:43:00Z</dcterms:modified>
</cp:coreProperties>
</file>