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19" w:rsidRPr="00AD3919" w:rsidRDefault="00AD3919" w:rsidP="00AD3919">
      <w:pPr>
        <w:spacing w:line="280" w:lineRule="atLeast"/>
        <w:jc w:val="both"/>
        <w:rPr>
          <w:rFonts w:cs="Arial"/>
          <w:b/>
          <w:color w:val="000000" w:themeColor="text1"/>
          <w:sz w:val="22"/>
          <w:szCs w:val="22"/>
          <w:lang w:val="en-US"/>
        </w:rPr>
      </w:pPr>
      <w:r w:rsidRPr="00AD3919">
        <w:rPr>
          <w:b/>
          <w:color w:val="000000" w:themeColor="text1"/>
          <w:sz w:val="22"/>
          <w:szCs w:val="22"/>
          <w:lang w:val="en-US"/>
        </w:rPr>
        <w:t>ECI-series drives from ebm-papst can now be combined with low-backlash planetary gears in the factory. Case-hardening makes lower wear and a longer service life possible. In turn, this enables more precise positioning: an important factor for intralogistics applications.</w:t>
      </w:r>
    </w:p>
    <w:p w:rsidR="00AD3919" w:rsidRPr="00AD3919" w:rsidRDefault="00AD3919" w:rsidP="00AD3919">
      <w:pPr>
        <w:spacing w:before="240" w:line="280" w:lineRule="atLeast"/>
        <w:jc w:val="both"/>
        <w:rPr>
          <w:rFonts w:cs="Arial"/>
          <w:b/>
          <w:color w:val="000000" w:themeColor="text1"/>
          <w:sz w:val="22"/>
          <w:szCs w:val="22"/>
          <w:lang w:val="en-US"/>
        </w:rPr>
      </w:pPr>
      <w:r w:rsidRPr="00AD3919">
        <w:rPr>
          <w:b/>
          <w:color w:val="000000" w:themeColor="text1"/>
          <w:sz w:val="22"/>
          <w:szCs w:val="22"/>
          <w:lang w:val="en-US"/>
        </w:rPr>
        <w:t>Low-backlash transmissions for intralogistics applications</w:t>
      </w:r>
    </w:p>
    <w:p w:rsidR="00AD3919" w:rsidRPr="00AD3919" w:rsidRDefault="00AD3919" w:rsidP="00AD3919">
      <w:pPr>
        <w:spacing w:line="280" w:lineRule="atLeast"/>
        <w:jc w:val="both"/>
        <w:rPr>
          <w:rFonts w:cs="Arial"/>
          <w:color w:val="000000" w:themeColor="text1"/>
          <w:sz w:val="22"/>
          <w:szCs w:val="22"/>
          <w:lang w:val="en-US"/>
        </w:rPr>
      </w:pPr>
      <w:r w:rsidRPr="00AD3919">
        <w:rPr>
          <w:color w:val="000000" w:themeColor="text1"/>
          <w:sz w:val="22"/>
          <w:szCs w:val="22"/>
          <w:lang w:val="en-US"/>
        </w:rPr>
        <w:t xml:space="preserve">The interplay between ground gear parts and other precision transmission components ensures that transmissions in low-backlash, precision design meet the demand for high performance and high availability. This is a key factor for applications in industrial automation and intralogistics, which have tighter requirements for precision and stiffness. </w:t>
      </w:r>
    </w:p>
    <w:p w:rsidR="00AD3919" w:rsidRPr="00AD3919" w:rsidRDefault="00AD3919" w:rsidP="00AD3919">
      <w:pPr>
        <w:spacing w:before="240" w:line="280" w:lineRule="atLeast"/>
        <w:jc w:val="both"/>
        <w:rPr>
          <w:rFonts w:cs="Arial"/>
          <w:b/>
          <w:color w:val="000000" w:themeColor="text1"/>
          <w:sz w:val="22"/>
          <w:szCs w:val="22"/>
          <w:lang w:val="en-US"/>
        </w:rPr>
      </w:pPr>
      <w:r w:rsidRPr="00AD3919">
        <w:rPr>
          <w:b/>
          <w:color w:val="000000" w:themeColor="text1"/>
          <w:sz w:val="22"/>
          <w:szCs w:val="22"/>
          <w:lang w:val="en-US"/>
        </w:rPr>
        <w:t>High transmission quality thanks to case-hardened gears</w:t>
      </w:r>
    </w:p>
    <w:p w:rsidR="00AD3919" w:rsidRPr="00AD3919" w:rsidRDefault="00AD3919" w:rsidP="00AD3919">
      <w:pPr>
        <w:spacing w:line="280" w:lineRule="atLeast"/>
        <w:jc w:val="both"/>
        <w:rPr>
          <w:rFonts w:cs="Arial"/>
          <w:color w:val="000000" w:themeColor="text1"/>
          <w:sz w:val="22"/>
          <w:szCs w:val="22"/>
          <w:lang w:val="en-US"/>
        </w:rPr>
      </w:pPr>
      <w:r w:rsidRPr="00AD3919">
        <w:rPr>
          <w:color w:val="000000" w:themeColor="text1"/>
          <w:sz w:val="22"/>
          <w:szCs w:val="22"/>
          <w:lang w:val="en-US"/>
        </w:rPr>
        <w:t xml:space="preserve">PE-series transmissions use case-hardened, ground, and needle-bearing mounted ring, planetary, and sun gears. Thanks to their special surface treatment, they feature a long service life and therefore yield higher transmission quality. High-quality toothed flanks and an equally high-quality permanent grease lubrication enable the maintenance-free transmission to perform with high efficiency and impressively quiet operation. </w:t>
      </w:r>
    </w:p>
    <w:p w:rsidR="00AD3919" w:rsidRPr="00AD3919" w:rsidRDefault="00AD3919" w:rsidP="00AD3919">
      <w:pPr>
        <w:spacing w:before="240" w:line="280" w:lineRule="atLeast"/>
        <w:jc w:val="both"/>
        <w:rPr>
          <w:rFonts w:cs="Arial"/>
          <w:b/>
          <w:color w:val="000000" w:themeColor="text1"/>
          <w:sz w:val="22"/>
          <w:szCs w:val="22"/>
          <w:lang w:val="en-US"/>
        </w:rPr>
      </w:pPr>
      <w:r w:rsidRPr="00AD3919">
        <w:rPr>
          <w:b/>
          <w:color w:val="000000" w:themeColor="text1"/>
          <w:sz w:val="22"/>
          <w:szCs w:val="22"/>
          <w:lang w:val="en-US"/>
        </w:rPr>
        <w:t>Low backlash and high torsional stiffness</w:t>
      </w:r>
    </w:p>
    <w:p w:rsidR="00AD3919" w:rsidRPr="00AD3919" w:rsidRDefault="00AD3919" w:rsidP="00AD3919">
      <w:pPr>
        <w:spacing w:line="280" w:lineRule="atLeast"/>
        <w:jc w:val="both"/>
        <w:rPr>
          <w:rFonts w:cs="Arial"/>
          <w:color w:val="000000" w:themeColor="text1"/>
          <w:sz w:val="22"/>
          <w:szCs w:val="22"/>
          <w:lang w:val="en-US"/>
        </w:rPr>
      </w:pPr>
      <w:r w:rsidRPr="00AD3919">
        <w:rPr>
          <w:color w:val="000000" w:themeColor="text1"/>
          <w:sz w:val="22"/>
          <w:szCs w:val="22"/>
          <w:lang w:val="en-US"/>
        </w:rPr>
        <w:t xml:space="preserve">The robust transmission design and optimized gear geometry yield a transmission with low backlash and high torsional stiffness. Integrated axial length compensation in the motor tap shaft offsets thermal elongation. </w:t>
      </w:r>
    </w:p>
    <w:p w:rsidR="00AD3919" w:rsidRPr="00AD3919" w:rsidRDefault="00AD3919" w:rsidP="00AD3919">
      <w:pPr>
        <w:spacing w:before="240" w:line="280" w:lineRule="atLeast"/>
        <w:jc w:val="both"/>
        <w:rPr>
          <w:rFonts w:cs="Arial"/>
          <w:b/>
          <w:color w:val="000000" w:themeColor="text1"/>
          <w:sz w:val="22"/>
          <w:szCs w:val="22"/>
          <w:lang w:val="en-US"/>
        </w:rPr>
      </w:pPr>
      <w:r w:rsidRPr="00AD3919">
        <w:rPr>
          <w:b/>
          <w:color w:val="000000" w:themeColor="text1"/>
          <w:sz w:val="22"/>
          <w:szCs w:val="22"/>
          <w:lang w:val="en-US"/>
        </w:rPr>
        <w:t>IP6</w:t>
      </w:r>
      <w:r w:rsidR="00F063CF">
        <w:rPr>
          <w:b/>
          <w:color w:val="000000" w:themeColor="text1"/>
          <w:sz w:val="22"/>
          <w:szCs w:val="22"/>
          <w:lang w:val="en-US"/>
        </w:rPr>
        <w:t>4</w:t>
      </w:r>
      <w:r w:rsidRPr="00AD3919">
        <w:rPr>
          <w:b/>
          <w:color w:val="000000" w:themeColor="text1"/>
          <w:sz w:val="22"/>
          <w:szCs w:val="22"/>
          <w:lang w:val="en-US"/>
        </w:rPr>
        <w:t xml:space="preserve"> protection due to shaft seal</w:t>
      </w:r>
    </w:p>
    <w:p w:rsidR="00AD3919" w:rsidRPr="00AD3919" w:rsidRDefault="00AD3919" w:rsidP="00AD3919">
      <w:pPr>
        <w:spacing w:line="280" w:lineRule="atLeast"/>
        <w:jc w:val="both"/>
        <w:rPr>
          <w:rFonts w:cs="Arial"/>
          <w:color w:val="000000" w:themeColor="text1"/>
          <w:sz w:val="22"/>
          <w:szCs w:val="22"/>
          <w:lang w:val="en-US"/>
        </w:rPr>
      </w:pPr>
      <w:r w:rsidRPr="00AD3919">
        <w:rPr>
          <w:color w:val="000000" w:themeColor="text1"/>
          <w:sz w:val="22"/>
          <w:szCs w:val="22"/>
          <w:lang w:val="en-US"/>
        </w:rPr>
        <w:t>The transmissions are suitable for all installation positions. They can be easily connected to the engine using an interchangeable flange. And a Viton shaft seal guarantees protection class IP6</w:t>
      </w:r>
      <w:r w:rsidR="00F063CF">
        <w:rPr>
          <w:color w:val="000000" w:themeColor="text1"/>
          <w:sz w:val="22"/>
          <w:szCs w:val="22"/>
          <w:lang w:val="en-US"/>
        </w:rPr>
        <w:t>4</w:t>
      </w:r>
      <w:bookmarkStart w:id="0" w:name="_GoBack"/>
      <w:bookmarkEnd w:id="0"/>
      <w:r w:rsidRPr="00AD3919">
        <w:rPr>
          <w:color w:val="000000" w:themeColor="text1"/>
          <w:sz w:val="22"/>
          <w:szCs w:val="22"/>
          <w:lang w:val="en-US"/>
        </w:rPr>
        <w:t xml:space="preserve">. The motors from ebm-papst in the ECI series are DC motors in electronically commutated design with nominal output powers of 50-750 W. The low-backlash transmissions for this series can be ordered in one-, two-, or three-stage designs from our online portal as of spring 2019: </w:t>
      </w:r>
      <w:hyperlink r:id="rId8" w:history="1">
        <w:r w:rsidRPr="00AD3919">
          <w:rPr>
            <w:rStyle w:val="Hyperlink"/>
            <w:sz w:val="22"/>
            <w:szCs w:val="22"/>
            <w:lang w:val="en-US"/>
          </w:rPr>
          <w:t>https://idt-config.ebmpapst.com</w:t>
        </w:r>
      </w:hyperlink>
      <w:r w:rsidRPr="00AD3919">
        <w:rPr>
          <w:color w:val="000000" w:themeColor="text1"/>
          <w:sz w:val="22"/>
          <w:szCs w:val="22"/>
          <w:lang w:val="en-US"/>
        </w:rPr>
        <w:t>.</w:t>
      </w:r>
    </w:p>
    <w:p w:rsidR="00AD3919" w:rsidRPr="00C64C1F" w:rsidRDefault="00AD3919" w:rsidP="00AD3919">
      <w:pPr>
        <w:jc w:val="both"/>
        <w:rPr>
          <w:sz w:val="22"/>
          <w:szCs w:val="22"/>
        </w:rPr>
      </w:pPr>
      <w:r w:rsidRPr="00AD3919">
        <w:rPr>
          <w:lang w:val="en-US"/>
        </w:rPr>
        <w:br w:type="page"/>
      </w:r>
      <w:r w:rsidRPr="00C64C1F">
        <w:rPr>
          <w:noProof/>
          <w:sz w:val="22"/>
          <w:szCs w:val="22"/>
        </w:rPr>
        <w:lastRenderedPageBreak/>
        <w:drawing>
          <wp:inline distT="0" distB="0" distL="0" distR="0" wp14:anchorId="11E7688D" wp14:editId="75A299FF">
            <wp:extent cx="2067641" cy="2481943"/>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77659" cy="2493968"/>
                    </a:xfrm>
                    <a:prstGeom prst="rect">
                      <a:avLst/>
                    </a:prstGeom>
                  </pic:spPr>
                </pic:pic>
              </a:graphicData>
            </a:graphic>
          </wp:inline>
        </w:drawing>
      </w:r>
    </w:p>
    <w:p w:rsidR="00AD3919" w:rsidRPr="00AD3919" w:rsidRDefault="00AD3919" w:rsidP="00AD3919">
      <w:pPr>
        <w:rPr>
          <w:sz w:val="22"/>
          <w:szCs w:val="22"/>
          <w:lang w:val="en-US"/>
        </w:rPr>
      </w:pPr>
      <w:r w:rsidRPr="00AD3919">
        <w:rPr>
          <w:sz w:val="22"/>
          <w:szCs w:val="22"/>
          <w:lang w:val="en-US"/>
        </w:rPr>
        <w:t>Fig. 1: ECI-series drives from ebm-papst can now be combined with low-backlash planetary gears in the factory.</w:t>
      </w:r>
    </w:p>
    <w:p w:rsidR="00AD3919" w:rsidRPr="00AD3919" w:rsidRDefault="00AD3919" w:rsidP="00AD3919">
      <w:pPr>
        <w:widowControl w:val="0"/>
        <w:rPr>
          <w:sz w:val="22"/>
          <w:szCs w:val="22"/>
          <w:lang w:val="en-US"/>
        </w:rPr>
      </w:pPr>
    </w:p>
    <w:p w:rsidR="00AD3919" w:rsidRPr="00AD3919" w:rsidRDefault="00AD3919" w:rsidP="00AD3919">
      <w:pPr>
        <w:widowControl w:val="0"/>
        <w:rPr>
          <w:sz w:val="22"/>
          <w:szCs w:val="22"/>
          <w:lang w:val="en-US"/>
        </w:rPr>
      </w:pPr>
    </w:p>
    <w:p w:rsidR="00AD3919" w:rsidRPr="00AD3919" w:rsidRDefault="00AD3919" w:rsidP="00AD3919">
      <w:pPr>
        <w:pStyle w:val="berschrift1"/>
        <w:jc w:val="both"/>
        <w:rPr>
          <w:rFonts w:ascii="Arial" w:hAnsi="Arial" w:cs="Arial"/>
          <w:b w:val="0"/>
          <w:lang w:val="en-US"/>
        </w:rPr>
      </w:pPr>
      <w:r w:rsidRPr="00AD3919">
        <w:rPr>
          <w:rFonts w:ascii="Arial" w:hAnsi="Arial"/>
          <w:b w:val="0"/>
          <w:lang w:val="en-US"/>
        </w:rPr>
        <w:t>Fig. 1</w:t>
      </w:r>
      <w:r w:rsidRPr="00AD3919">
        <w:rPr>
          <w:rFonts w:ascii="Arial" w:hAnsi="Arial"/>
          <w:b w:val="0"/>
          <w:lang w:val="en-US"/>
        </w:rPr>
        <w:tab/>
      </w:r>
      <w:r w:rsidRPr="00AD3919">
        <w:rPr>
          <w:rFonts w:ascii="Arial" w:hAnsi="Arial"/>
          <w:b w:val="0"/>
          <w:lang w:val="en-US"/>
        </w:rPr>
        <w:tab/>
        <w:t>ebm-papst</w:t>
      </w:r>
    </w:p>
    <w:p w:rsidR="00AD3919" w:rsidRPr="00AD3919" w:rsidRDefault="00AD3919" w:rsidP="00AD3919">
      <w:pPr>
        <w:pStyle w:val="berschrift1"/>
        <w:jc w:val="both"/>
        <w:rPr>
          <w:rFonts w:ascii="Arial" w:hAnsi="Arial" w:cs="Arial"/>
          <w:b w:val="0"/>
          <w:lang w:val="en-US"/>
        </w:rPr>
      </w:pPr>
      <w:r w:rsidRPr="00AD3919">
        <w:rPr>
          <w:rFonts w:ascii="Arial" w:hAnsi="Arial"/>
          <w:b w:val="0"/>
          <w:lang w:val="en-US"/>
        </w:rPr>
        <w:t>Characters</w:t>
      </w:r>
      <w:r w:rsidRPr="00AD3919">
        <w:rPr>
          <w:rFonts w:ascii="Arial" w:hAnsi="Arial"/>
          <w:b w:val="0"/>
          <w:lang w:val="en-US"/>
        </w:rPr>
        <w:tab/>
        <w:t>Approx. 2,</w:t>
      </w:r>
      <w:r w:rsidR="00FC356B">
        <w:rPr>
          <w:rFonts w:ascii="Arial" w:hAnsi="Arial"/>
          <w:b w:val="0"/>
          <w:lang w:val="en-US"/>
        </w:rPr>
        <w:t>1</w:t>
      </w:r>
      <w:r w:rsidRPr="00AD3919">
        <w:rPr>
          <w:rFonts w:ascii="Arial" w:hAnsi="Arial"/>
          <w:b w:val="0"/>
          <w:lang w:val="en-US"/>
        </w:rPr>
        <w:t xml:space="preserve">00, including headings and sub-headings </w:t>
      </w:r>
    </w:p>
    <w:p w:rsidR="00AD3919" w:rsidRPr="00AD3919" w:rsidRDefault="00AD3919" w:rsidP="00AD3919">
      <w:pPr>
        <w:pStyle w:val="berschrift1"/>
        <w:ind w:left="1410" w:hanging="1410"/>
        <w:jc w:val="both"/>
        <w:rPr>
          <w:rFonts w:ascii="Arial" w:hAnsi="Arial" w:cs="Arial"/>
          <w:b w:val="0"/>
          <w:lang w:val="en-US"/>
        </w:rPr>
      </w:pPr>
      <w:r w:rsidRPr="00AD3919">
        <w:rPr>
          <w:rFonts w:ascii="Arial" w:hAnsi="Arial"/>
          <w:b w:val="0"/>
          <w:lang w:val="en-US"/>
        </w:rPr>
        <w:t>Tags</w:t>
      </w:r>
      <w:r w:rsidRPr="00AD3919">
        <w:rPr>
          <w:rFonts w:ascii="Arial" w:hAnsi="Arial"/>
          <w:b w:val="0"/>
          <w:lang w:val="en-US"/>
        </w:rPr>
        <w:tab/>
        <w:t xml:space="preserve">Drives, low-backlash transmission, case-hardening, transmission quality, gear geometry </w:t>
      </w:r>
    </w:p>
    <w:p w:rsidR="00AD3919" w:rsidRPr="00AD3919" w:rsidRDefault="00AD3919" w:rsidP="00AD3919">
      <w:pPr>
        <w:pStyle w:val="berschrift1"/>
        <w:ind w:left="1410" w:hanging="1410"/>
        <w:jc w:val="both"/>
        <w:rPr>
          <w:rFonts w:ascii="Arial" w:hAnsi="Arial" w:cs="Arial"/>
          <w:b w:val="0"/>
          <w:lang w:val="en-US"/>
        </w:rPr>
      </w:pPr>
      <w:r w:rsidRPr="00AD3919">
        <w:rPr>
          <w:rFonts w:ascii="Arial" w:hAnsi="Arial"/>
          <w:b w:val="0"/>
          <w:lang w:val="en-US"/>
        </w:rPr>
        <w:t xml:space="preserve">Link </w:t>
      </w:r>
      <w:r w:rsidRPr="00AD3919">
        <w:rPr>
          <w:rFonts w:ascii="Arial" w:hAnsi="Arial"/>
          <w:b w:val="0"/>
          <w:lang w:val="en-US"/>
        </w:rPr>
        <w:tab/>
      </w:r>
      <w:r w:rsidRPr="00AD3919">
        <w:rPr>
          <w:rFonts w:ascii="Arial" w:hAnsi="Arial"/>
          <w:b w:val="0"/>
          <w:lang w:val="en-US"/>
        </w:rPr>
        <w:tab/>
      </w:r>
      <w:hyperlink r:id="rId10" w:history="1">
        <w:r w:rsidRPr="00AD3919">
          <w:rPr>
            <w:rStyle w:val="Hyperlink"/>
            <w:rFonts w:ascii="Arial" w:hAnsi="Arial"/>
            <w:b w:val="0"/>
            <w:lang w:val="en-US"/>
          </w:rPr>
          <w:t>https://idt.ebmpapst.com</w:t>
        </w:r>
      </w:hyperlink>
      <w:r w:rsidRPr="00AD3919">
        <w:rPr>
          <w:rFonts w:ascii="Arial" w:hAnsi="Arial"/>
          <w:b w:val="0"/>
          <w:lang w:val="en-US"/>
        </w:rPr>
        <w:t xml:space="preserve"> </w:t>
      </w:r>
      <w:r w:rsidRPr="00AD3919">
        <w:rPr>
          <w:rFonts w:ascii="Arial" w:hAnsi="Arial"/>
          <w:b w:val="0"/>
          <w:lang w:val="en-US"/>
        </w:rPr>
        <w:br/>
      </w:r>
      <w:hyperlink r:id="rId11" w:history="1">
        <w:r w:rsidRPr="00AD3919">
          <w:rPr>
            <w:rStyle w:val="Hyperlink"/>
            <w:rFonts w:ascii="Arial" w:hAnsi="Arial"/>
            <w:b w:val="0"/>
            <w:lang w:val="en-US"/>
          </w:rPr>
          <w:t>https://idt-config.ebmpapst.com</w:t>
        </w:r>
      </w:hyperlink>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AD3919">
      <w:headerReference w:type="default" r:id="rId12"/>
      <w:pgSz w:w="11900" w:h="16840"/>
      <w:pgMar w:top="379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7465F9A1" wp14:editId="07267BFE">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AD3919" w:rsidP="00193B9B">
                          <w:pPr>
                            <w:rPr>
                              <w:rStyle w:val="Seitenzahl"/>
                              <w:rFonts w:cs="Arial"/>
                              <w:sz w:val="16"/>
                              <w:szCs w:val="16"/>
                              <w:lang w:val="en-US"/>
                            </w:rPr>
                          </w:pPr>
                          <w:r>
                            <w:rPr>
                              <w:rFonts w:cs="Arial"/>
                              <w:sz w:val="16"/>
                              <w:szCs w:val="16"/>
                              <w:lang w:val="en-US"/>
                            </w:rPr>
                            <w:t>February 19,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B257C6">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B257C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AD3919" w:rsidP="00193B9B">
                    <w:pPr>
                      <w:rPr>
                        <w:rStyle w:val="Seitenzahl"/>
                        <w:rFonts w:cs="Arial"/>
                        <w:sz w:val="16"/>
                        <w:szCs w:val="16"/>
                        <w:lang w:val="en-US"/>
                      </w:rPr>
                    </w:pPr>
                    <w:r>
                      <w:rPr>
                        <w:rFonts w:cs="Arial"/>
                        <w:sz w:val="16"/>
                        <w:szCs w:val="16"/>
                        <w:lang w:val="en-US"/>
                      </w:rPr>
                      <w:t>February 19,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B257C6">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B257C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6A6F8554" wp14:editId="535AE159">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AD3919" w:rsidRPr="00AD3919" w:rsidRDefault="00AD3919" w:rsidP="00AD3919">
    <w:pPr>
      <w:pStyle w:val="-B-Zwischen"/>
      <w:rPr>
        <w:rFonts w:ascii="Arial" w:hAnsi="Arial" w:cs="Arial"/>
        <w:highlight w:val="yellow"/>
        <w:lang w:val="en-US"/>
      </w:rPr>
    </w:pPr>
    <w:r w:rsidRPr="00AD3919">
      <w:rPr>
        <w:rFonts w:ascii="Arial" w:hAnsi="Arial"/>
        <w:lang w:val="en-US"/>
      </w:rPr>
      <w:t>Low backlash</w:t>
    </w:r>
  </w:p>
  <w:p w:rsidR="002B10BE" w:rsidRPr="0028417B" w:rsidRDefault="00AD3919" w:rsidP="00AD3919">
    <w:pPr>
      <w:rPr>
        <w:rFonts w:cs="Arial"/>
        <w:b/>
        <w:sz w:val="32"/>
        <w:szCs w:val="32"/>
        <w:lang w:val="en-US"/>
      </w:rPr>
    </w:pPr>
    <w:r w:rsidRPr="00AD3919">
      <w:rPr>
        <w:b/>
        <w:sz w:val="32"/>
        <w:szCs w:val="32"/>
        <w:lang w:val="en-US"/>
      </w:rPr>
      <w:t>DC Servomotors with Low-Backlash Planetary Gears</w:t>
    </w:r>
    <w:r w:rsidRPr="00C64C1F">
      <w:rPr>
        <w:noProof/>
        <w:highlight w:val="yellow"/>
      </w:rPr>
      <mc:AlternateContent>
        <mc:Choice Requires="wps">
          <w:drawing>
            <wp:anchor distT="0" distB="0" distL="114300" distR="114300" simplePos="0" relativeHeight="251664384" behindDoc="0" locked="0" layoutInCell="1" allowOverlap="1" wp14:anchorId="6083FA82" wp14:editId="422E2BA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AD3919" w:rsidRPr="00C64C1F" w:rsidRDefault="00AD3919" w:rsidP="00AD3919">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D3919">
                            <w:rPr>
                              <w:rFonts w:ascii="Arial" w:hAnsi="Arial"/>
                              <w:b/>
                              <w:sz w:val="14"/>
                              <w:szCs w:val="14"/>
                              <w:lang w:val="en-US"/>
                            </w:rPr>
                            <w:t>ebm-papst</w:t>
                          </w:r>
                          <w:proofErr w:type="gramEnd"/>
                          <w:r w:rsidRPr="00AD3919">
                            <w:rPr>
                              <w:rFonts w:ascii="Arial" w:hAnsi="Arial"/>
                              <w:b/>
                              <w:sz w:val="14"/>
                              <w:szCs w:val="14"/>
                              <w:lang w:val="en-US"/>
                            </w:rPr>
                            <w:t xml:space="preserve"> Mulfingen GmbH &amp; Co. </w:t>
                          </w:r>
                          <w:r w:rsidRPr="00C64C1F">
                            <w:rPr>
                              <w:rFonts w:ascii="Arial" w:hAnsi="Arial"/>
                              <w:b/>
                              <w:sz w:val="14"/>
                              <w:szCs w:val="14"/>
                            </w:rPr>
                            <w:t>KG</w:t>
                          </w:r>
                        </w:p>
                        <w:p w:rsidR="00AD3919" w:rsidRPr="00C64C1F" w:rsidRDefault="00AD3919" w:rsidP="00AD3919">
                          <w:pPr>
                            <w:widowControl w:val="0"/>
                            <w:autoSpaceDE w:val="0"/>
                            <w:autoSpaceDN w:val="0"/>
                            <w:adjustRightInd w:val="0"/>
                            <w:rPr>
                              <w:rFonts w:eastAsia="MS Mincho" w:cs="Arial"/>
                              <w:sz w:val="14"/>
                              <w:szCs w:val="14"/>
                            </w:rPr>
                          </w:pPr>
                          <w:r w:rsidRPr="00C64C1F">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AD3919" w:rsidRPr="00C64C1F" w:rsidRDefault="00AD3919" w:rsidP="00AD3919">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D3919">
                      <w:rPr>
                        <w:rFonts w:ascii="Arial" w:hAnsi="Arial"/>
                        <w:b/>
                        <w:sz w:val="14"/>
                        <w:szCs w:val="14"/>
                        <w:lang w:val="en-US"/>
                      </w:rPr>
                      <w:t>ebm-papst</w:t>
                    </w:r>
                    <w:proofErr w:type="gramEnd"/>
                    <w:r w:rsidRPr="00AD3919">
                      <w:rPr>
                        <w:rFonts w:ascii="Arial" w:hAnsi="Arial"/>
                        <w:b/>
                        <w:sz w:val="14"/>
                        <w:szCs w:val="14"/>
                        <w:lang w:val="en-US"/>
                      </w:rPr>
                      <w:t xml:space="preserve"> </w:t>
                    </w:r>
                    <w:proofErr w:type="spellStart"/>
                    <w:r w:rsidRPr="00AD3919">
                      <w:rPr>
                        <w:rFonts w:ascii="Arial" w:hAnsi="Arial"/>
                        <w:b/>
                        <w:sz w:val="14"/>
                        <w:szCs w:val="14"/>
                        <w:lang w:val="en-US"/>
                      </w:rPr>
                      <w:t>Mulfingen</w:t>
                    </w:r>
                    <w:proofErr w:type="spellEnd"/>
                    <w:r w:rsidRPr="00AD3919">
                      <w:rPr>
                        <w:rFonts w:ascii="Arial" w:hAnsi="Arial"/>
                        <w:b/>
                        <w:sz w:val="14"/>
                        <w:szCs w:val="14"/>
                        <w:lang w:val="en-US"/>
                      </w:rPr>
                      <w:t xml:space="preserve"> GmbH &amp; Co. </w:t>
                    </w:r>
                    <w:r w:rsidRPr="00C64C1F">
                      <w:rPr>
                        <w:rFonts w:ascii="Arial" w:hAnsi="Arial"/>
                        <w:b/>
                        <w:sz w:val="14"/>
                        <w:szCs w:val="14"/>
                      </w:rPr>
                      <w:t>KG</w:t>
                    </w:r>
                  </w:p>
                  <w:p w:rsidR="00AD3919" w:rsidRPr="00C64C1F" w:rsidRDefault="00AD3919" w:rsidP="00AD3919">
                    <w:pPr>
                      <w:widowControl w:val="0"/>
                      <w:autoSpaceDE w:val="0"/>
                      <w:autoSpaceDN w:val="0"/>
                      <w:adjustRightInd w:val="0"/>
                      <w:rPr>
                        <w:rFonts w:eastAsia="MS Mincho" w:cs="Arial"/>
                        <w:sz w:val="14"/>
                        <w:szCs w:val="14"/>
                      </w:rPr>
                    </w:pPr>
                    <w:r w:rsidRPr="00C64C1F">
                      <w:rPr>
                        <w:sz w:val="14"/>
                        <w:szCs w:val="14"/>
                      </w:rPr>
                      <w:t xml:space="preserve">Bachmühle 2 · 74673 </w:t>
                    </w:r>
                    <w:proofErr w:type="spellStart"/>
                    <w:r w:rsidRPr="00C64C1F">
                      <w:rPr>
                        <w:sz w:val="14"/>
                        <w:szCs w:val="14"/>
                      </w:rPr>
                      <w:t>Mulfingen</w:t>
                    </w:r>
                    <w:proofErr w:type="spellEnd"/>
                    <w:r w:rsidRPr="00C64C1F">
                      <w:rPr>
                        <w:sz w:val="14"/>
                        <w:szCs w:val="14"/>
                      </w:rPr>
                      <w:t xml:space="preserve">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5374F8"/>
    <w:rsid w:val="005C0AF9"/>
    <w:rsid w:val="005D0EC3"/>
    <w:rsid w:val="005F143E"/>
    <w:rsid w:val="0068073E"/>
    <w:rsid w:val="006D2FDD"/>
    <w:rsid w:val="00812A5A"/>
    <w:rsid w:val="00865FCC"/>
    <w:rsid w:val="008D520E"/>
    <w:rsid w:val="009A6CC8"/>
    <w:rsid w:val="00A6727F"/>
    <w:rsid w:val="00A8521E"/>
    <w:rsid w:val="00AD3919"/>
    <w:rsid w:val="00B257C6"/>
    <w:rsid w:val="00BA6851"/>
    <w:rsid w:val="00CA05D1"/>
    <w:rsid w:val="00CC3AA2"/>
    <w:rsid w:val="00D1418C"/>
    <w:rsid w:val="00D55946"/>
    <w:rsid w:val="00E823E2"/>
    <w:rsid w:val="00F063CF"/>
    <w:rsid w:val="00F467B2"/>
    <w:rsid w:val="00F73087"/>
    <w:rsid w:val="00F933C5"/>
    <w:rsid w:val="00FC35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config.ebmpapst.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config.ebmpapst.com" TargetMode="External"/><Relationship Id="rId5" Type="http://schemas.openxmlformats.org/officeDocument/2006/relationships/webSettings" Target="webSettings.xml"/><Relationship Id="rId10" Type="http://schemas.openxmlformats.org/officeDocument/2006/relationships/hyperlink" Target="https://idt.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2757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2019-04-02T14:47:00Z</cp:lastPrinted>
  <dcterms:created xsi:type="dcterms:W3CDTF">2019-02-06T10:30:00Z</dcterms:created>
  <dcterms:modified xsi:type="dcterms:W3CDTF">2019-04-02T14:47:00Z</dcterms:modified>
</cp:coreProperties>
</file>