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2FC" w:rsidRPr="00AD32FC" w:rsidRDefault="00AD32FC" w:rsidP="00AD32FC">
      <w:pPr>
        <w:pStyle w:val="berschrift1"/>
        <w:keepNext w:val="0"/>
        <w:spacing w:line="280" w:lineRule="atLeast"/>
        <w:jc w:val="both"/>
        <w:rPr>
          <w:rFonts w:ascii="Arial" w:hAnsi="Arial" w:cs="Arial"/>
          <w:lang w:val="en-US"/>
        </w:rPr>
      </w:pPr>
      <w:bookmarkStart w:id="0" w:name="_GoBack"/>
      <w:r w:rsidRPr="00AD32FC">
        <w:rPr>
          <w:rFonts w:ascii="Arial" w:hAnsi="Arial"/>
          <w:lang w:val="en-US"/>
        </w:rPr>
        <w:t xml:space="preserve">The Chillventa trade show in Nuremberg is the world's leading trade show when it comes to energy efficiency, heat pumps, and refrigeration technology. </w:t>
      </w:r>
      <w:proofErr w:type="gramStart"/>
      <w:r w:rsidRPr="00AD32FC">
        <w:rPr>
          <w:rFonts w:ascii="Arial" w:hAnsi="Arial"/>
          <w:lang w:val="en-US"/>
        </w:rPr>
        <w:t>ebm-papst</w:t>
      </w:r>
      <w:proofErr w:type="gramEnd"/>
      <w:r w:rsidRPr="00AD32FC">
        <w:rPr>
          <w:rFonts w:ascii="Arial" w:hAnsi="Arial"/>
          <w:lang w:val="en-US"/>
        </w:rPr>
        <w:t xml:space="preserve"> will be showcasing the latest innovations and trends in the fan sector in hall 4A-317 from October 16-18, 2018. </w:t>
      </w:r>
    </w:p>
    <w:p w:rsidR="00AD32FC" w:rsidRPr="00AD32FC" w:rsidRDefault="00AD32FC" w:rsidP="00AD32FC">
      <w:pPr>
        <w:pStyle w:val="berschrift1"/>
        <w:keepNext w:val="0"/>
        <w:spacing w:before="240" w:line="280" w:lineRule="atLeast"/>
        <w:jc w:val="both"/>
        <w:rPr>
          <w:rFonts w:ascii="Arial" w:hAnsi="Arial" w:cs="Arial"/>
          <w:lang w:val="en-US"/>
        </w:rPr>
      </w:pPr>
      <w:r w:rsidRPr="00AD32FC">
        <w:rPr>
          <w:rFonts w:ascii="Arial" w:hAnsi="Arial"/>
          <w:lang w:val="en-US"/>
        </w:rPr>
        <w:t>Fans for cooling towers</w:t>
      </w:r>
    </w:p>
    <w:p w:rsidR="00AD32FC" w:rsidRPr="00AD32FC" w:rsidRDefault="00AD32FC" w:rsidP="00AD32FC">
      <w:pPr>
        <w:pStyle w:val="berschrift1"/>
        <w:keepNext w:val="0"/>
        <w:spacing w:line="280" w:lineRule="atLeast"/>
        <w:jc w:val="both"/>
        <w:rPr>
          <w:lang w:val="en-US"/>
        </w:rPr>
      </w:pPr>
      <w:r w:rsidRPr="00AD32FC">
        <w:rPr>
          <w:rFonts w:ascii="Arial" w:hAnsi="Arial"/>
          <w:b w:val="0"/>
          <w:lang w:val="en-US"/>
        </w:rPr>
        <w:t>At Chillventa, ebm-papst will be presenting fans for use in cooling towers, for example. They are used to provide cooling for processes, installations, or buildings. Waste heat is discharged into the ambient air using both axial and centrifugal fans with EC technology. With their special corrosion protection, the EC fans are ideally equipped to cope with tough environmental conditions. For instance, an axial fan measuring 1,250 mm with an AxiTop diffuser will be showcased at Chillventa. This model boasts a particularly high level of corrosion protection on account of its black coating.</w:t>
      </w:r>
    </w:p>
    <w:p w:rsidR="00AD32FC" w:rsidRPr="00AD32FC" w:rsidRDefault="00AD32FC" w:rsidP="00AD32FC">
      <w:pPr>
        <w:pStyle w:val="berschrift1"/>
        <w:keepNext w:val="0"/>
        <w:spacing w:before="240" w:line="280" w:lineRule="atLeast"/>
        <w:jc w:val="both"/>
        <w:rPr>
          <w:rFonts w:ascii="Arial" w:hAnsi="Arial" w:cs="Arial"/>
          <w:lang w:val="en-US"/>
        </w:rPr>
      </w:pPr>
      <w:r w:rsidRPr="00AD32FC">
        <w:rPr>
          <w:rFonts w:ascii="Arial" w:hAnsi="Arial"/>
          <w:lang w:val="en-US"/>
        </w:rPr>
        <w:t>Save energy and boost networked capabilities in supermarkets</w:t>
      </w:r>
    </w:p>
    <w:p w:rsidR="00AD32FC" w:rsidRPr="00AD32FC" w:rsidRDefault="00AD32FC" w:rsidP="00AD32FC">
      <w:pPr>
        <w:pStyle w:val="berschrift1"/>
        <w:keepNext w:val="0"/>
        <w:spacing w:line="280" w:lineRule="atLeast"/>
        <w:jc w:val="both"/>
        <w:rPr>
          <w:rFonts w:ascii="Arial" w:hAnsi="Arial" w:cs="Arial"/>
          <w:b w:val="0"/>
          <w:lang w:val="en-US"/>
        </w:rPr>
      </w:pPr>
      <w:r w:rsidRPr="00AD32FC">
        <w:rPr>
          <w:rFonts w:ascii="Arial" w:hAnsi="Arial"/>
          <w:b w:val="0"/>
          <w:lang w:val="en-US"/>
        </w:rPr>
        <w:t>Alongside the lowest possible energy consumption, reliability is another important aspect with regard to refrigerated cabinets in supermarkets. If a fan fails, it is important to localize and rectify the fault quickly without any adverse effect on the cooling chain and before any food perishes. Networking via the serial interface for communication via MODBUS-RTU is helpful in this case. This is optionally available on EC fans with an energy-saving motor (ESM) from ebm-papst. Visit the trade show booth to discover the benefits for yourself!</w:t>
      </w:r>
    </w:p>
    <w:p w:rsidR="00AD32FC" w:rsidRPr="00AD32FC" w:rsidRDefault="00AD32FC" w:rsidP="00AD32FC">
      <w:pPr>
        <w:pStyle w:val="berschrift1"/>
        <w:keepNext w:val="0"/>
        <w:spacing w:before="240" w:line="280" w:lineRule="atLeast"/>
        <w:jc w:val="both"/>
        <w:rPr>
          <w:rFonts w:ascii="Arial" w:hAnsi="Arial" w:cs="Arial"/>
          <w:lang w:val="en-US"/>
        </w:rPr>
      </w:pPr>
      <w:r w:rsidRPr="00AD32FC">
        <w:rPr>
          <w:rFonts w:ascii="Arial" w:hAnsi="Arial"/>
          <w:lang w:val="en-US"/>
        </w:rPr>
        <w:t>ATEX solutions for large refrigeration circuits</w:t>
      </w:r>
    </w:p>
    <w:p w:rsidR="00AD32FC" w:rsidRPr="00AD32FC" w:rsidRDefault="00AD32FC" w:rsidP="00AD32FC">
      <w:pPr>
        <w:pStyle w:val="berschrift1"/>
        <w:keepNext w:val="0"/>
        <w:spacing w:line="280" w:lineRule="atLeast"/>
        <w:jc w:val="both"/>
        <w:rPr>
          <w:lang w:val="en-US"/>
        </w:rPr>
      </w:pPr>
      <w:r w:rsidRPr="00AD32FC">
        <w:rPr>
          <w:rFonts w:ascii="Arial" w:hAnsi="Arial"/>
          <w:b w:val="0"/>
          <w:lang w:val="en-US"/>
        </w:rPr>
        <w:t xml:space="preserve">The smaller motors and complete systems from ebm-papst are made as standard to satisfy the requirements of the European standard EN 60335-2-89 (household appliance standard titled "Particular requirements for commercial refrigerating appliances"). They provide a reliable cooling solution, even when using flammable refrigerants. On cooling circuits using more than 150 g of flammable refrigerant, the standard prescribes the use of ATEX components. However, it is not sufficient to just use a motor with an ATEX label – the complete fan must be approved accordingly. With the ESM, ebm-papst also offers fans with ATEX approval II 3G Ex </w:t>
      </w:r>
      <w:proofErr w:type="spellStart"/>
      <w:proofErr w:type="gramStart"/>
      <w:r w:rsidRPr="00AD32FC">
        <w:rPr>
          <w:rFonts w:ascii="Arial" w:hAnsi="Arial"/>
          <w:b w:val="0"/>
          <w:lang w:val="en-US"/>
        </w:rPr>
        <w:t>nA</w:t>
      </w:r>
      <w:proofErr w:type="spellEnd"/>
      <w:proofErr w:type="gramEnd"/>
      <w:r w:rsidRPr="00AD32FC">
        <w:rPr>
          <w:rFonts w:ascii="Arial" w:hAnsi="Arial"/>
          <w:b w:val="0"/>
          <w:lang w:val="en-US"/>
        </w:rPr>
        <w:t xml:space="preserve"> IIA T4 </w:t>
      </w:r>
      <w:proofErr w:type="spellStart"/>
      <w:r w:rsidRPr="00AD32FC">
        <w:rPr>
          <w:rFonts w:ascii="Arial" w:hAnsi="Arial"/>
          <w:b w:val="0"/>
          <w:lang w:val="en-US"/>
        </w:rPr>
        <w:t>Gc</w:t>
      </w:r>
      <w:proofErr w:type="spellEnd"/>
      <w:r w:rsidRPr="00AD32FC">
        <w:rPr>
          <w:rFonts w:ascii="Arial" w:hAnsi="Arial"/>
          <w:b w:val="0"/>
          <w:lang w:val="en-US"/>
        </w:rPr>
        <w:t>. The fans conform to the ATEX standard EN 60079 and are therefore also authorized for use in large refrigerated cabinets as well as composite and cascade systems using more than 150 g of flammable refrigerant.</w:t>
      </w:r>
      <w:r w:rsidRPr="00AD32FC">
        <w:rPr>
          <w:lang w:val="en-US"/>
        </w:rPr>
        <w:t xml:space="preserve"> </w:t>
      </w:r>
    </w:p>
    <w:bookmarkEnd w:id="0"/>
    <w:p w:rsidR="00AD32FC" w:rsidRPr="00BA6EA2" w:rsidRDefault="00AD32FC" w:rsidP="00AD32FC">
      <w:r w:rsidRPr="00BA6EA2">
        <w:rPr>
          <w:noProof/>
        </w:rPr>
        <w:lastRenderedPageBreak/>
        <w:drawing>
          <wp:inline distT="0" distB="0" distL="0" distR="0" wp14:anchorId="6D2F0814" wp14:editId="4055E12D">
            <wp:extent cx="3727938" cy="3021379"/>
            <wp:effectExtent l="0" t="0" r="635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730984" cy="3023848"/>
                    </a:xfrm>
                    <a:prstGeom prst="rect">
                      <a:avLst/>
                    </a:prstGeom>
                  </pic:spPr>
                </pic:pic>
              </a:graphicData>
            </a:graphic>
          </wp:inline>
        </w:drawing>
      </w:r>
    </w:p>
    <w:p w:rsidR="00AD32FC" w:rsidRPr="00AD32FC" w:rsidRDefault="00AD32FC" w:rsidP="00AD32FC">
      <w:pPr>
        <w:pStyle w:val="berschrift1"/>
        <w:keepNext w:val="0"/>
        <w:jc w:val="both"/>
        <w:rPr>
          <w:rFonts w:ascii="Arial" w:hAnsi="Arial" w:cs="Arial"/>
          <w:b w:val="0"/>
          <w:lang w:val="en-US"/>
        </w:rPr>
      </w:pPr>
      <w:r w:rsidRPr="00AD32FC">
        <w:rPr>
          <w:rFonts w:ascii="Arial" w:hAnsi="Arial"/>
          <w:b w:val="0"/>
          <w:lang w:val="en-US"/>
        </w:rPr>
        <w:t>Picture 1: Axial fan measuring 1,250 mm, here with the AxiTop diffuser, designed for use in cooling towers.</w:t>
      </w:r>
    </w:p>
    <w:p w:rsidR="00AD32FC" w:rsidRPr="00AD32FC" w:rsidRDefault="00AD32FC" w:rsidP="00AD32FC">
      <w:pPr>
        <w:rPr>
          <w:lang w:val="en-US"/>
        </w:rPr>
      </w:pPr>
    </w:p>
    <w:p w:rsidR="00AD32FC" w:rsidRPr="00AD32FC" w:rsidRDefault="00AD32FC" w:rsidP="00AD32FC">
      <w:pPr>
        <w:rPr>
          <w:lang w:val="en-US"/>
        </w:rPr>
      </w:pPr>
    </w:p>
    <w:p w:rsidR="00AD32FC" w:rsidRPr="00AD32FC" w:rsidRDefault="00AD32FC" w:rsidP="00AD32FC">
      <w:pPr>
        <w:pStyle w:val="berschrift1"/>
        <w:keepNext w:val="0"/>
        <w:jc w:val="both"/>
        <w:rPr>
          <w:rFonts w:ascii="Arial" w:hAnsi="Arial" w:cs="Arial"/>
          <w:b w:val="0"/>
          <w:lang w:val="en-US"/>
        </w:rPr>
      </w:pPr>
      <w:r w:rsidRPr="00AD32FC">
        <w:rPr>
          <w:rFonts w:ascii="Arial" w:hAnsi="Arial"/>
          <w:b w:val="0"/>
          <w:lang w:val="en-US"/>
        </w:rPr>
        <w:t>Picture 1</w:t>
      </w:r>
      <w:r w:rsidRPr="00AD32FC">
        <w:rPr>
          <w:rFonts w:ascii="Arial" w:hAnsi="Arial"/>
          <w:b w:val="0"/>
          <w:lang w:val="en-US"/>
        </w:rPr>
        <w:tab/>
        <w:t>ebm-papst</w:t>
      </w:r>
    </w:p>
    <w:p w:rsidR="00AD32FC" w:rsidRPr="00AD32FC" w:rsidRDefault="00AD32FC" w:rsidP="00AD32FC">
      <w:pPr>
        <w:pStyle w:val="berschrift1"/>
        <w:keepNext w:val="0"/>
        <w:jc w:val="both"/>
        <w:rPr>
          <w:rFonts w:ascii="Arial" w:hAnsi="Arial" w:cs="Arial"/>
          <w:b w:val="0"/>
          <w:lang w:val="en-US"/>
        </w:rPr>
      </w:pPr>
      <w:r w:rsidRPr="00AD32FC">
        <w:rPr>
          <w:rFonts w:ascii="Arial" w:hAnsi="Arial"/>
          <w:b w:val="0"/>
          <w:lang w:val="en-US"/>
        </w:rPr>
        <w:t xml:space="preserve">Characters </w:t>
      </w:r>
      <w:r w:rsidRPr="00AD32FC">
        <w:rPr>
          <w:rFonts w:ascii="Arial" w:hAnsi="Arial"/>
          <w:b w:val="0"/>
          <w:lang w:val="en-US"/>
        </w:rPr>
        <w:tab/>
        <w:t xml:space="preserve">approx. 2,400, including headings and sub-headings </w:t>
      </w:r>
    </w:p>
    <w:p w:rsidR="00AD32FC" w:rsidRPr="00AD32FC" w:rsidRDefault="00AD32FC" w:rsidP="00AD32FC">
      <w:pPr>
        <w:pStyle w:val="berschrift1"/>
        <w:keepNext w:val="0"/>
        <w:ind w:left="1410" w:hanging="1410"/>
        <w:jc w:val="both"/>
        <w:rPr>
          <w:rFonts w:ascii="Arial" w:hAnsi="Arial" w:cs="Arial"/>
          <w:b w:val="0"/>
          <w:lang w:val="en-US"/>
        </w:rPr>
      </w:pPr>
      <w:r w:rsidRPr="00AD32FC">
        <w:rPr>
          <w:rFonts w:ascii="Arial" w:hAnsi="Arial"/>
          <w:b w:val="0"/>
          <w:lang w:val="en-US"/>
        </w:rPr>
        <w:t>Tags</w:t>
      </w:r>
      <w:r w:rsidRPr="00AD32FC">
        <w:rPr>
          <w:rFonts w:ascii="Arial" w:hAnsi="Arial"/>
          <w:b w:val="0"/>
          <w:lang w:val="en-US"/>
        </w:rPr>
        <w:tab/>
      </w:r>
      <w:r w:rsidRPr="00AD32FC">
        <w:rPr>
          <w:rFonts w:ascii="Arial" w:hAnsi="Arial"/>
          <w:b w:val="0"/>
          <w:lang w:val="en-US"/>
        </w:rPr>
        <w:tab/>
        <w:t>EC technology, cooling towers, ESM, refrigerated cabinets, ATEX, MODBUS, AxiTop</w:t>
      </w:r>
    </w:p>
    <w:p w:rsidR="00AD32FC" w:rsidRPr="00AD32FC" w:rsidRDefault="00AD32FC" w:rsidP="00AD32FC">
      <w:pPr>
        <w:pStyle w:val="berschrift1"/>
        <w:keepNext w:val="0"/>
        <w:jc w:val="both"/>
        <w:rPr>
          <w:rFonts w:ascii="Arial" w:hAnsi="Arial" w:cs="Arial"/>
          <w:b w:val="0"/>
          <w:lang w:val="en-US"/>
        </w:rPr>
      </w:pPr>
      <w:r w:rsidRPr="00AD32FC">
        <w:rPr>
          <w:rFonts w:ascii="Arial" w:hAnsi="Arial"/>
          <w:b w:val="0"/>
          <w:lang w:val="en-US"/>
        </w:rPr>
        <w:t xml:space="preserve">Link </w:t>
      </w:r>
      <w:r w:rsidRPr="00AD32FC">
        <w:rPr>
          <w:rFonts w:ascii="Arial" w:hAnsi="Arial"/>
          <w:b w:val="0"/>
          <w:lang w:val="en-US"/>
        </w:rPr>
        <w:tab/>
      </w:r>
      <w:r w:rsidRPr="00AD32FC">
        <w:rPr>
          <w:rFonts w:ascii="Arial" w:hAnsi="Arial"/>
          <w:b w:val="0"/>
          <w:lang w:val="en-US"/>
        </w:rPr>
        <w:tab/>
      </w:r>
      <w:hyperlink r:id="rId9" w:history="1">
        <w:r w:rsidRPr="00AD32FC">
          <w:rPr>
            <w:rStyle w:val="Hyperlink"/>
            <w:rFonts w:ascii="Arial" w:hAnsi="Arial"/>
            <w:b w:val="0"/>
            <w:lang w:val="en-US"/>
          </w:rPr>
          <w:t>https://www.ebmpapst.com</w:t>
        </w:r>
      </w:hyperlink>
      <w:r w:rsidRPr="00AD32FC">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B0F78">
                            <w:rPr>
                              <w:rFonts w:cs="Arial"/>
                              <w:noProof/>
                              <w:sz w:val="16"/>
                              <w:szCs w:val="16"/>
                              <w:lang w:val="en-US"/>
                            </w:rPr>
                            <w:t>August 15,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B0F78">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B0F78">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p w:rsidR="005D0EC3" w:rsidRPr="00A6727F" w:rsidRDefault="00193B9B" w:rsidP="005D0EC3">
                          <w:pPr>
                            <w:rPr>
                              <w:rFonts w:cs="Arial"/>
                              <w:sz w:val="16"/>
                              <w:szCs w:val="16"/>
                              <w:lang w:val="en-US"/>
                            </w:rPr>
                          </w:pPr>
                          <w:r w:rsidRPr="00A6727F">
                            <w:rPr>
                              <w:rFonts w:cs="Arial"/>
                              <w:sz w:val="16"/>
                              <w:szCs w:val="16"/>
                              <w:lang w:val="en-US"/>
                            </w:rPr>
                            <w:t>www.greentech.info/ec-technologie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B0F78">
                      <w:rPr>
                        <w:rFonts w:cs="Arial"/>
                        <w:noProof/>
                        <w:sz w:val="16"/>
                        <w:szCs w:val="16"/>
                        <w:lang w:val="en-US"/>
                      </w:rPr>
                      <w:t>August 15,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B0F78">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B0F78">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p w:rsidR="005D0EC3" w:rsidRPr="00A6727F" w:rsidRDefault="00193B9B" w:rsidP="005D0EC3">
                    <w:pPr>
                      <w:rPr>
                        <w:rFonts w:cs="Arial"/>
                        <w:sz w:val="16"/>
                        <w:szCs w:val="16"/>
                        <w:lang w:val="en-US"/>
                      </w:rPr>
                    </w:pPr>
                    <w:r w:rsidRPr="00A6727F">
                      <w:rPr>
                        <w:rFonts w:cs="Arial"/>
                        <w:sz w:val="16"/>
                        <w:szCs w:val="16"/>
                        <w:lang w:val="en-US"/>
                      </w:rPr>
                      <w:t>www.greentech.info/ec-technologie</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AD32FC" w:rsidRPr="00AD32FC" w:rsidRDefault="00AD32FC" w:rsidP="00AD32FC">
    <w:pPr>
      <w:pStyle w:val="-B-Zwischen"/>
      <w:rPr>
        <w:rFonts w:ascii="Arial" w:hAnsi="Arial" w:cs="Arial"/>
        <w:lang w:val="en-US"/>
      </w:rPr>
    </w:pPr>
    <w:proofErr w:type="gramStart"/>
    <w:r w:rsidRPr="00AD32FC">
      <w:rPr>
        <w:rFonts w:ascii="Arial" w:hAnsi="Arial"/>
        <w:lang w:val="en-US"/>
      </w:rPr>
      <w:t>ebm-papst</w:t>
    </w:r>
    <w:proofErr w:type="gramEnd"/>
    <w:r w:rsidRPr="00AD32FC">
      <w:rPr>
        <w:rFonts w:ascii="Arial" w:hAnsi="Arial"/>
        <w:lang w:val="en-US"/>
      </w:rPr>
      <w:t xml:space="preserve"> at Chillventa </w:t>
    </w:r>
  </w:p>
  <w:p w:rsidR="002B10BE" w:rsidRPr="0028417B" w:rsidRDefault="00AD32FC" w:rsidP="00AD32FC">
    <w:pPr>
      <w:rPr>
        <w:rFonts w:cs="Arial"/>
        <w:b/>
        <w:sz w:val="32"/>
        <w:szCs w:val="32"/>
        <w:lang w:val="en-US"/>
      </w:rPr>
    </w:pPr>
    <w:r w:rsidRPr="00AD32FC">
      <w:rPr>
        <w:b/>
        <w:sz w:val="32"/>
        <w:szCs w:val="32"/>
        <w:lang w:val="en-US"/>
      </w:rPr>
      <w:t>In safe hands with optimal solution</w:t>
    </w:r>
    <w:r w:rsidR="002B10BE" w:rsidRPr="005374F8">
      <w:rPr>
        <w:noProof/>
        <w:highlight w:val="yellow"/>
      </w:rPr>
      <mc:AlternateContent>
        <mc:Choice Requires="wps">
          <w:drawing>
            <wp:anchor distT="0" distB="0" distL="114300" distR="114300" simplePos="0" relativeHeight="251660288" behindDoc="0" locked="0" layoutInCell="1" allowOverlap="1" wp14:anchorId="743806D8" wp14:editId="246B878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8417B"/>
    <w:rsid w:val="002B10BE"/>
    <w:rsid w:val="0031353A"/>
    <w:rsid w:val="003E593D"/>
    <w:rsid w:val="005374F8"/>
    <w:rsid w:val="005C0AF9"/>
    <w:rsid w:val="005D0EC3"/>
    <w:rsid w:val="005F143E"/>
    <w:rsid w:val="0068073E"/>
    <w:rsid w:val="006D2FDD"/>
    <w:rsid w:val="00812A5A"/>
    <w:rsid w:val="00865FCC"/>
    <w:rsid w:val="008D520E"/>
    <w:rsid w:val="009A6CC8"/>
    <w:rsid w:val="009B0F78"/>
    <w:rsid w:val="00A6727F"/>
    <w:rsid w:val="00A8521E"/>
    <w:rsid w:val="00AD32FC"/>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3</cp:revision>
  <cp:lastPrinted>2018-08-15T07:59:00Z</cp:lastPrinted>
  <dcterms:created xsi:type="dcterms:W3CDTF">2018-08-15T07:58:00Z</dcterms:created>
  <dcterms:modified xsi:type="dcterms:W3CDTF">2018-08-15T08:00:00Z</dcterms:modified>
</cp:coreProperties>
</file>