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27F" w:rsidRPr="00B4727F" w:rsidRDefault="00B4727F" w:rsidP="00B4727F">
      <w:pPr>
        <w:ind w:right="33"/>
        <w:rPr>
          <w:rFonts w:ascii="Arial Narrow" w:hAnsi="Arial Narrow"/>
          <w:b/>
          <w:bCs/>
          <w:lang w:val="en-US"/>
        </w:rPr>
      </w:pPr>
      <w:r w:rsidRPr="00B4727F">
        <w:rPr>
          <w:rFonts w:ascii="Arial Narrow" w:hAnsi="Arial Narrow"/>
          <w:b/>
          <w:bCs/>
          <w:lang w:val="en-US"/>
        </w:rPr>
        <w:t>The three-day Innovation Forum with the theme “Think interconnection. Design the future.”</w:t>
      </w:r>
      <w:r w:rsidRPr="00B4727F">
        <w:rPr>
          <w:b/>
          <w:lang w:val="en-US"/>
        </w:rPr>
        <w:t xml:space="preserve"> </w:t>
      </w:r>
      <w:r w:rsidRPr="00B4727F">
        <w:rPr>
          <w:rFonts w:ascii="Arial Narrow" w:hAnsi="Arial Narrow"/>
          <w:b/>
          <w:lang w:val="en-US"/>
        </w:rPr>
        <w:t xml:space="preserve">focused on the latest developments and concepts in the ventilation, air conditioning and refrigeration sectors – plus networked solutions for the future. </w:t>
      </w:r>
      <w:r w:rsidRPr="00B4727F">
        <w:rPr>
          <w:rFonts w:ascii="Arial Narrow" w:hAnsi="Arial Narrow"/>
          <w:b/>
          <w:bCs/>
          <w:lang w:val="en-US"/>
        </w:rPr>
        <w:t>A total of 225 participants accepted the invitation to come to Mulfingen and discuss the sector’s latest developments.</w:t>
      </w:r>
    </w:p>
    <w:p w:rsidR="00B4727F" w:rsidRPr="00B4727F" w:rsidRDefault="00B4727F" w:rsidP="00B4727F">
      <w:pPr>
        <w:ind w:right="33"/>
        <w:rPr>
          <w:rFonts w:ascii="Arial Narrow" w:hAnsi="Arial Narrow"/>
          <w:bCs/>
          <w:lang w:val="en-US"/>
        </w:rPr>
      </w:pPr>
      <w:r w:rsidRPr="00B4727F">
        <w:rPr>
          <w:rFonts w:ascii="Arial Narrow" w:hAnsi="Arial Narrow"/>
          <w:bCs/>
          <w:lang w:val="en-US"/>
        </w:rPr>
        <w:t xml:space="preserve">The agenda included 34 lectures by experts on a wide range of topics concerning </w:t>
      </w:r>
      <w:r w:rsidRPr="00B4727F">
        <w:rPr>
          <w:rFonts w:ascii="Arial Narrow" w:hAnsi="Arial Narrow"/>
          <w:lang w:val="en-US"/>
        </w:rPr>
        <w:t>ventilation, air conditioning and refrigeration</w:t>
      </w:r>
      <w:r w:rsidRPr="00B4727F">
        <w:rPr>
          <w:rFonts w:ascii="Arial Narrow" w:hAnsi="Arial Narrow"/>
          <w:bCs/>
          <w:lang w:val="en-US"/>
        </w:rPr>
        <w:t>. The main topics on June 20 and 21 were ventilation technology for residential buildings, connectivity to the Internet of Things and data center retrofits. The energy-related optimization of existing ventilation systems and industrial and commercial ventilation technology were the special focus. The presentations on June 22 were devoted to innovative refrigeration.</w:t>
      </w:r>
    </w:p>
    <w:p w:rsidR="00B4727F" w:rsidRPr="00B4727F" w:rsidRDefault="00B4727F" w:rsidP="00B4727F">
      <w:pPr>
        <w:ind w:right="33"/>
        <w:rPr>
          <w:rFonts w:ascii="Arial Narrow" w:hAnsi="Arial Narrow"/>
          <w:bCs/>
          <w:lang w:val="en-US"/>
        </w:rPr>
      </w:pPr>
      <w:r w:rsidRPr="00B4727F">
        <w:rPr>
          <w:rFonts w:ascii="Arial Narrow" w:hAnsi="Arial Narrow"/>
          <w:bCs/>
          <w:lang w:val="en-US"/>
        </w:rPr>
        <w:t>Dr. Bruno Lindl, Managing Director of Research and Development at the ebm-papst Group, explained: “We initiated the Forum to present and discuss new requirements and products along the entire value chain, including benefits for end customers. The theme ‘Think interconnection. Design the future.’ is as much a prerequisite as it is a call for innovation and progress.” After the event, Lindl drew the following conclusion: “Listening, reflecting and acting is an excellent strategy for the future. The technological challenges we must overcome in the near future are energy efficiency in current consumption, operation with as little noise as possible, needs-compatible closed-loop control and connectivity.”</w:t>
      </w:r>
    </w:p>
    <w:p w:rsidR="00B4727F" w:rsidRPr="00B4727F" w:rsidRDefault="00B4727F" w:rsidP="00B4727F">
      <w:pPr>
        <w:ind w:right="33"/>
        <w:rPr>
          <w:rFonts w:ascii="Arial Narrow" w:hAnsi="Arial Narrow" w:cs="Arial"/>
          <w:lang w:val="en-US"/>
        </w:rPr>
      </w:pPr>
      <w:r w:rsidRPr="00B4727F">
        <w:rPr>
          <w:rFonts w:ascii="Arial Narrow" w:hAnsi="Arial Narrow"/>
          <w:lang w:val="en-US"/>
        </w:rPr>
        <w:t xml:space="preserve">The meaningful and practical exchange of information and ideas is traditionally the Innovation Forum’s main purpose. </w:t>
      </w:r>
      <w:r w:rsidRPr="00B4727F">
        <w:rPr>
          <w:rFonts w:ascii="Arial Narrow" w:hAnsi="Arial Narrow"/>
          <w:bCs/>
          <w:lang w:val="en-US"/>
        </w:rPr>
        <w:t xml:space="preserve">It features a mixture of external and independent experts, product innovations from ebm-papst and stimulating discussions. The participants greatly appreciated the </w:t>
      </w:r>
      <w:r w:rsidRPr="00B4727F">
        <w:rPr>
          <w:rFonts w:ascii="Arial Narrow" w:hAnsi="Arial Narrow"/>
          <w:lang w:val="en-US"/>
        </w:rPr>
        <w:t xml:space="preserve">opportunity to find out more about the technologies presented and have personal exchanges with experts. </w:t>
      </w:r>
    </w:p>
    <w:p w:rsidR="00B4727F" w:rsidRPr="00B4727F" w:rsidRDefault="00B4727F" w:rsidP="00B4727F">
      <w:pPr>
        <w:ind w:right="33"/>
        <w:rPr>
          <w:rFonts w:ascii="Arial Narrow" w:hAnsi="Arial Narrow" w:cs="Arial"/>
          <w:lang w:val="en-US"/>
        </w:rPr>
      </w:pPr>
      <w:proofErr w:type="gramStart"/>
      <w:r w:rsidRPr="00B4727F">
        <w:rPr>
          <w:rFonts w:ascii="Arial Narrow" w:hAnsi="Arial Narrow"/>
          <w:lang w:val="en-US"/>
        </w:rPr>
        <w:t>ebm-papst</w:t>
      </w:r>
      <w:proofErr w:type="gramEnd"/>
      <w:r w:rsidRPr="00B4727F">
        <w:rPr>
          <w:rFonts w:ascii="Arial Narrow" w:hAnsi="Arial Narrow"/>
          <w:lang w:val="en-US"/>
        </w:rPr>
        <w:t xml:space="preserve"> hosts the Innovation Forum every two years and this year’s was the seventh in the series. A tour of the new logistics center in Hollenbach rounded out Innovation Forum 2017.</w:t>
      </w:r>
      <w:bookmarkStart w:id="0" w:name="_GoBack"/>
      <w:bookmarkEnd w:id="0"/>
    </w:p>
    <w:p w:rsidR="00B4727F" w:rsidRPr="00331685" w:rsidRDefault="00B4727F" w:rsidP="00B4727F">
      <w:pPr>
        <w:spacing w:after="0" w:line="240" w:lineRule="auto"/>
        <w:ind w:right="0"/>
        <w:rPr>
          <w:rFonts w:ascii="Arial Narrow" w:hAnsi="Arial Narrow" w:cs="Arial"/>
        </w:rPr>
      </w:pPr>
      <w:r w:rsidRPr="00331685">
        <w:rPr>
          <w:rFonts w:ascii="Arial Narrow" w:hAnsi="Arial Narrow" w:cs="Arial"/>
          <w:noProof/>
          <w:lang w:eastAsia="de-DE"/>
        </w:rPr>
        <w:lastRenderedPageBreak/>
        <w:drawing>
          <wp:inline distT="0" distB="0" distL="0" distR="0" wp14:anchorId="03B12B17" wp14:editId="3ECEB698">
            <wp:extent cx="3798385" cy="2612571"/>
            <wp:effectExtent l="0" t="0" r="0" b="0"/>
            <wp:docPr id="6" name="Grafik 6" descr="D:\Users\prlindne\Desktop\Innoforum\IMG_0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lindne\Desktop\Innoforum\IMG_0939.JPG"/>
                    <pic:cNvPicPr>
                      <a:picLocks noChangeAspect="1" noChangeArrowheads="1"/>
                    </pic:cNvPicPr>
                  </pic:nvPicPr>
                  <pic:blipFill rotWithShape="1">
                    <a:blip r:embed="rId7" cstate="email">
                      <a:extLst>
                        <a:ext uri="{28A0092B-C50C-407E-A947-70E740481C1C}">
                          <a14:useLocalDpi xmlns:a14="http://schemas.microsoft.com/office/drawing/2010/main"/>
                        </a:ext>
                      </a:extLst>
                    </a:blip>
                    <a:srcRect l="3031"/>
                    <a:stretch/>
                  </pic:blipFill>
                  <pic:spPr bwMode="auto">
                    <a:xfrm>
                      <a:off x="0" y="0"/>
                      <a:ext cx="3803786" cy="2616286"/>
                    </a:xfrm>
                    <a:prstGeom prst="rect">
                      <a:avLst/>
                    </a:prstGeom>
                    <a:noFill/>
                    <a:ln>
                      <a:noFill/>
                    </a:ln>
                    <a:extLst>
                      <a:ext uri="{53640926-AAD7-44D8-BBD7-CCE9431645EC}">
                        <a14:shadowObscured xmlns:a14="http://schemas.microsoft.com/office/drawing/2010/main"/>
                      </a:ext>
                    </a:extLst>
                  </pic:spPr>
                </pic:pic>
              </a:graphicData>
            </a:graphic>
          </wp:inline>
        </w:drawing>
      </w:r>
    </w:p>
    <w:p w:rsidR="00B4727F" w:rsidRPr="00331685" w:rsidRDefault="00B4727F" w:rsidP="00B4727F">
      <w:pPr>
        <w:spacing w:after="0" w:line="240" w:lineRule="auto"/>
        <w:ind w:right="0"/>
        <w:rPr>
          <w:rFonts w:ascii="Arial Narrow" w:hAnsi="Arial Narrow" w:cs="Arial"/>
        </w:rPr>
      </w:pPr>
      <w:r w:rsidRPr="00B4727F">
        <w:rPr>
          <w:rFonts w:ascii="Arial Narrow" w:hAnsi="Arial Narrow"/>
          <w:lang w:val="en-US"/>
        </w:rPr>
        <w:t xml:space="preserve">Fig. 1: Refrigeration was one of the focal areas of the ebm-papst Innovation Forum. </w:t>
      </w:r>
      <w:r w:rsidRPr="00331685">
        <w:rPr>
          <w:rFonts w:ascii="Arial Narrow" w:hAnsi="Arial Narrow"/>
        </w:rPr>
        <w:t xml:space="preserve">The </w:t>
      </w:r>
      <w:proofErr w:type="spellStart"/>
      <w:r w:rsidRPr="00331685">
        <w:rPr>
          <w:rFonts w:ascii="Arial Narrow" w:hAnsi="Arial Narrow"/>
        </w:rPr>
        <w:t>AxiCool</w:t>
      </w:r>
      <w:proofErr w:type="spellEnd"/>
      <w:r w:rsidRPr="00331685">
        <w:rPr>
          <w:rFonts w:ascii="Arial Narrow" w:hAnsi="Arial Narrow"/>
        </w:rPr>
        <w:t xml:space="preserve"> </w:t>
      </w:r>
      <w:proofErr w:type="spellStart"/>
      <w:r w:rsidRPr="00331685">
        <w:rPr>
          <w:rFonts w:ascii="Arial Narrow" w:hAnsi="Arial Narrow"/>
        </w:rPr>
        <w:t>for</w:t>
      </w:r>
      <w:proofErr w:type="spellEnd"/>
      <w:r w:rsidRPr="00331685">
        <w:rPr>
          <w:rFonts w:ascii="Arial Narrow" w:hAnsi="Arial Narrow"/>
        </w:rPr>
        <w:t xml:space="preserve"> </w:t>
      </w:r>
      <w:proofErr w:type="spellStart"/>
      <w:r w:rsidRPr="00331685">
        <w:rPr>
          <w:rFonts w:ascii="Arial Narrow" w:hAnsi="Arial Narrow"/>
        </w:rPr>
        <w:t>evaporators</w:t>
      </w:r>
      <w:proofErr w:type="spellEnd"/>
      <w:r w:rsidRPr="00331685">
        <w:rPr>
          <w:rFonts w:ascii="Arial Narrow" w:hAnsi="Arial Narrow"/>
        </w:rPr>
        <w:t xml:space="preserve"> was on </w:t>
      </w:r>
      <w:proofErr w:type="spellStart"/>
      <w:r w:rsidRPr="00331685">
        <w:rPr>
          <w:rFonts w:ascii="Arial Narrow" w:hAnsi="Arial Narrow"/>
        </w:rPr>
        <w:t>exhibit</w:t>
      </w:r>
      <w:proofErr w:type="spellEnd"/>
      <w:r w:rsidRPr="00331685">
        <w:rPr>
          <w:rFonts w:ascii="Arial Narrow" w:hAnsi="Arial Narrow"/>
        </w:rPr>
        <w:t xml:space="preserve"> in Mulfingen.</w:t>
      </w:r>
    </w:p>
    <w:p w:rsidR="00B4727F" w:rsidRPr="00331685" w:rsidRDefault="00B4727F" w:rsidP="00B4727F">
      <w:pPr>
        <w:spacing w:after="0" w:line="240" w:lineRule="auto"/>
        <w:ind w:right="0"/>
        <w:rPr>
          <w:rFonts w:ascii="Arial Narrow" w:hAnsi="Arial Narrow" w:cs="Arial"/>
        </w:rPr>
      </w:pPr>
    </w:p>
    <w:p w:rsidR="00B4727F" w:rsidRPr="00331685" w:rsidRDefault="00B4727F" w:rsidP="00B4727F">
      <w:pPr>
        <w:spacing w:after="0" w:line="240" w:lineRule="auto"/>
        <w:ind w:right="0"/>
        <w:rPr>
          <w:rFonts w:ascii="Arial Narrow" w:hAnsi="Arial Narrow" w:cs="Arial"/>
        </w:rPr>
      </w:pPr>
    </w:p>
    <w:p w:rsidR="00B4727F" w:rsidRPr="00331685" w:rsidRDefault="00B4727F" w:rsidP="00B4727F">
      <w:pPr>
        <w:spacing w:after="0" w:line="240" w:lineRule="auto"/>
        <w:ind w:right="0"/>
        <w:rPr>
          <w:rFonts w:ascii="Arial Narrow" w:hAnsi="Arial Narrow" w:cs="Arial"/>
        </w:rPr>
      </w:pPr>
      <w:r w:rsidRPr="00331685">
        <w:rPr>
          <w:rFonts w:ascii="Arial Narrow" w:hAnsi="Arial Narrow" w:cs="Arial"/>
          <w:noProof/>
          <w:lang w:eastAsia="de-DE"/>
        </w:rPr>
        <w:drawing>
          <wp:inline distT="0" distB="0" distL="0" distR="0" wp14:anchorId="1B3FC9A0" wp14:editId="7926C1E2">
            <wp:extent cx="3894476" cy="2597456"/>
            <wp:effectExtent l="0" t="0" r="0" b="0"/>
            <wp:docPr id="7" name="Grafik 7" descr="D:\Users\prlindne\Desktop\Innoforum\IMG_1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prlindne\Desktop\Innoforum\IMG_1240.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891594" cy="2595534"/>
                    </a:xfrm>
                    <a:prstGeom prst="rect">
                      <a:avLst/>
                    </a:prstGeom>
                    <a:noFill/>
                    <a:ln>
                      <a:noFill/>
                    </a:ln>
                  </pic:spPr>
                </pic:pic>
              </a:graphicData>
            </a:graphic>
          </wp:inline>
        </w:drawing>
      </w:r>
    </w:p>
    <w:p w:rsidR="00B4727F" w:rsidRPr="00B4727F" w:rsidRDefault="00B4727F" w:rsidP="00B4727F">
      <w:pPr>
        <w:spacing w:after="0" w:line="240" w:lineRule="auto"/>
        <w:ind w:right="0"/>
        <w:rPr>
          <w:rFonts w:ascii="Arial Narrow" w:hAnsi="Arial Narrow" w:cs="Arial"/>
          <w:lang w:val="en-US"/>
        </w:rPr>
      </w:pPr>
      <w:r w:rsidRPr="00B4727F">
        <w:rPr>
          <w:rFonts w:ascii="Arial Narrow" w:hAnsi="Arial Narrow"/>
          <w:lang w:val="en-US"/>
        </w:rPr>
        <w:t>Fig. 2: A total of 34 expert lectures on the latest topics and products surrounding the theme “Think interconnection. Design the future.”</w:t>
      </w:r>
    </w:p>
    <w:p w:rsidR="00B4727F" w:rsidRPr="00B4727F" w:rsidRDefault="00B4727F" w:rsidP="00B4727F">
      <w:pPr>
        <w:spacing w:after="0" w:line="240" w:lineRule="auto"/>
        <w:ind w:right="0"/>
        <w:rPr>
          <w:rFonts w:ascii="Arial Narrow" w:hAnsi="Arial Narrow" w:cs="Arial"/>
          <w:b/>
          <w:lang w:val="en-US"/>
        </w:rPr>
      </w:pPr>
      <w:r w:rsidRPr="00B4727F">
        <w:rPr>
          <w:lang w:val="en-US"/>
        </w:rPr>
        <w:br w:type="page"/>
      </w:r>
    </w:p>
    <w:p w:rsidR="00B4727F" w:rsidRPr="00B4727F" w:rsidRDefault="00B4727F" w:rsidP="00B4727F">
      <w:pPr>
        <w:spacing w:after="0" w:line="240" w:lineRule="auto"/>
        <w:ind w:right="0"/>
        <w:rPr>
          <w:rFonts w:ascii="Arial Narrow" w:hAnsi="Arial Narrow" w:cs="Arial"/>
          <w:b/>
          <w:lang w:val="en-US"/>
        </w:rPr>
      </w:pPr>
    </w:p>
    <w:p w:rsidR="00B4727F" w:rsidRPr="00B4727F" w:rsidRDefault="00B4727F" w:rsidP="00B4727F">
      <w:pPr>
        <w:spacing w:after="0" w:line="240" w:lineRule="auto"/>
        <w:ind w:right="0"/>
        <w:rPr>
          <w:rFonts w:ascii="Arial Narrow" w:hAnsi="Arial Narrow" w:cs="Arial"/>
          <w:b/>
          <w:lang w:val="en-US"/>
        </w:rPr>
      </w:pPr>
    </w:p>
    <w:p w:rsidR="00B4727F" w:rsidRPr="00B4727F" w:rsidRDefault="00B4727F" w:rsidP="00B4727F">
      <w:pPr>
        <w:spacing w:after="0" w:line="360" w:lineRule="exact"/>
        <w:rPr>
          <w:rFonts w:ascii="Arial Narrow" w:hAnsi="Arial Narrow" w:cs="Arial"/>
          <w:b/>
          <w:lang w:val="en-US"/>
        </w:rPr>
      </w:pPr>
      <w:r w:rsidRPr="00B4727F">
        <w:rPr>
          <w:rFonts w:ascii="Arial Narrow" w:hAnsi="Arial Narrow"/>
          <w:b/>
          <w:lang w:val="en-US"/>
        </w:rPr>
        <w:t>Figures</w:t>
      </w:r>
      <w:r w:rsidRPr="00B4727F">
        <w:rPr>
          <w:rFonts w:ascii="Arial Narrow" w:hAnsi="Arial Narrow"/>
          <w:b/>
          <w:lang w:val="en-US"/>
        </w:rPr>
        <w:tab/>
      </w:r>
      <w:r w:rsidRPr="00B4727F">
        <w:rPr>
          <w:rFonts w:ascii="Arial Narrow" w:hAnsi="Arial Narrow"/>
          <w:b/>
          <w:lang w:val="en-US"/>
        </w:rPr>
        <w:tab/>
      </w:r>
      <w:r w:rsidRPr="00B4727F">
        <w:rPr>
          <w:rFonts w:ascii="Arial Narrow" w:hAnsi="Arial Narrow"/>
          <w:lang w:val="en-US"/>
        </w:rPr>
        <w:t>ebm-papst</w:t>
      </w:r>
    </w:p>
    <w:p w:rsidR="00B4727F" w:rsidRPr="00B4727F" w:rsidRDefault="00B4727F" w:rsidP="00B4727F">
      <w:pPr>
        <w:spacing w:after="0" w:line="360" w:lineRule="exact"/>
        <w:rPr>
          <w:rFonts w:ascii="Arial Narrow" w:hAnsi="Arial Narrow" w:cs="Arial"/>
          <w:lang w:val="en-US"/>
        </w:rPr>
      </w:pPr>
      <w:r w:rsidRPr="00B4727F">
        <w:rPr>
          <w:rFonts w:ascii="Arial Narrow" w:hAnsi="Arial Narrow"/>
          <w:b/>
          <w:lang w:val="en-US"/>
        </w:rPr>
        <w:t xml:space="preserve">Characters </w:t>
      </w:r>
      <w:r w:rsidRPr="00B4727F">
        <w:rPr>
          <w:rFonts w:ascii="Arial Narrow" w:hAnsi="Arial Narrow"/>
          <w:b/>
          <w:lang w:val="en-US"/>
        </w:rPr>
        <w:tab/>
      </w:r>
      <w:r w:rsidRPr="00B4727F">
        <w:rPr>
          <w:rFonts w:ascii="Arial Narrow" w:hAnsi="Arial Narrow"/>
          <w:lang w:val="en-US"/>
        </w:rPr>
        <w:t xml:space="preserve">approx. 2,100, with headings and sub-headings </w:t>
      </w:r>
    </w:p>
    <w:p w:rsidR="00B4727F" w:rsidRPr="00B4727F" w:rsidRDefault="00B4727F" w:rsidP="00B4727F">
      <w:pPr>
        <w:spacing w:after="0" w:line="360" w:lineRule="exact"/>
        <w:rPr>
          <w:rFonts w:ascii="Arial Narrow" w:hAnsi="Arial Narrow" w:cs="Arial"/>
          <w:lang w:val="en-US"/>
        </w:rPr>
      </w:pPr>
      <w:r w:rsidRPr="00B4727F">
        <w:rPr>
          <w:rFonts w:ascii="Arial Narrow" w:hAnsi="Arial Narrow"/>
          <w:b/>
          <w:lang w:val="en-US"/>
        </w:rPr>
        <w:t>Keywords</w:t>
      </w:r>
      <w:r w:rsidRPr="00B4727F">
        <w:rPr>
          <w:rFonts w:ascii="Arial Narrow" w:hAnsi="Arial Narrow"/>
          <w:lang w:val="en-US"/>
        </w:rPr>
        <w:tab/>
        <w:t>EC technology, Innovation</w:t>
      </w:r>
    </w:p>
    <w:p w:rsidR="00B4727F" w:rsidRPr="00B4727F" w:rsidRDefault="00B4727F" w:rsidP="00B4727F">
      <w:pPr>
        <w:spacing w:after="0" w:line="360" w:lineRule="exact"/>
        <w:ind w:left="1410" w:hanging="1410"/>
        <w:rPr>
          <w:rFonts w:ascii="Arial Narrow" w:hAnsi="Arial Narrow" w:cs="Arial"/>
          <w:lang w:val="en-US"/>
        </w:rPr>
      </w:pPr>
      <w:r w:rsidRPr="00B4727F">
        <w:rPr>
          <w:rFonts w:ascii="Arial Narrow" w:hAnsi="Arial Narrow"/>
          <w:b/>
          <w:lang w:val="en-US"/>
        </w:rPr>
        <w:t xml:space="preserve">Link </w:t>
      </w:r>
      <w:r w:rsidRPr="00B4727F">
        <w:rPr>
          <w:rFonts w:ascii="Arial Narrow" w:hAnsi="Arial Narrow"/>
          <w:b/>
          <w:lang w:val="en-US"/>
        </w:rPr>
        <w:tab/>
      </w:r>
      <w:r w:rsidRPr="00B4727F">
        <w:rPr>
          <w:rFonts w:ascii="Arial Narrow" w:hAnsi="Arial Narrow"/>
          <w:lang w:val="en-US"/>
        </w:rPr>
        <w:t>www.ebmpapst.com</w:t>
      </w:r>
    </w:p>
    <w:p w:rsidR="00D37859" w:rsidRDefault="00D37859" w:rsidP="0088569D">
      <w:pPr>
        <w:ind w:right="33"/>
        <w:rPr>
          <w:rFonts w:ascii="Arial Narrow" w:eastAsia="Times New Roman" w:hAnsi="Arial Narrow"/>
          <w:b/>
          <w:lang w:val="en-US"/>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4727F"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26 June</w:t>
                          </w:r>
                          <w:r w:rsidR="002E5D63">
                            <w:rPr>
                              <w:rFonts w:ascii="Arial Narrow" w:hAnsi="Arial Narrow"/>
                              <w:sz w:val="20"/>
                              <w:szCs w:val="20"/>
                              <w:lang w:val="en-GB"/>
                            </w:rPr>
                            <w:t xml:space="preserve">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D016F4">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D016F4">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4727F"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26 June</w:t>
                    </w:r>
                    <w:r w:rsidR="002E5D63">
                      <w:rPr>
                        <w:rFonts w:ascii="Arial Narrow" w:hAnsi="Arial Narrow"/>
                        <w:sz w:val="20"/>
                        <w:szCs w:val="20"/>
                        <w:lang w:val="en-GB"/>
                      </w:rPr>
                      <w:t xml:space="preserve">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D016F4">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D016F4">
                      <w:rPr>
                        <w:rStyle w:val="Seitenzahl"/>
                        <w:rFonts w:ascii="Arial Narrow" w:hAnsi="Arial Narrow"/>
                        <w:noProof/>
                        <w:sz w:val="20"/>
                        <w:szCs w:val="20"/>
                        <w:lang w:val="en-GB"/>
                      </w:rPr>
                      <w:t>3</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B4727F" w:rsidRPr="00B4727F" w:rsidRDefault="00B4727F" w:rsidP="00B4727F">
    <w:pPr>
      <w:pStyle w:val="-B-Zwischen"/>
      <w:rPr>
        <w:rFonts w:ascii="Arial Narrow" w:hAnsi="Arial Narrow"/>
        <w:lang w:val="en-US"/>
      </w:rPr>
    </w:pPr>
    <w:proofErr w:type="gramStart"/>
    <w:r w:rsidRPr="00B4727F">
      <w:rPr>
        <w:rFonts w:ascii="Arial Narrow" w:hAnsi="Arial Narrow"/>
        <w:lang w:val="en-US"/>
      </w:rPr>
      <w:t>ebm-papst</w:t>
    </w:r>
    <w:proofErr w:type="gramEnd"/>
    <w:r w:rsidRPr="00B4727F">
      <w:rPr>
        <w:rFonts w:ascii="Arial Narrow" w:hAnsi="Arial Narrow"/>
        <w:lang w:val="en-US"/>
      </w:rPr>
      <w:t xml:space="preserve"> Innovation Forum 2017</w:t>
    </w:r>
  </w:p>
  <w:p w:rsidR="00996421" w:rsidRPr="00442D6C" w:rsidRDefault="00B4727F" w:rsidP="00B4727F">
    <w:pPr>
      <w:rPr>
        <w:rFonts w:ascii="Arial Narrow" w:hAnsi="Arial Narrow"/>
        <w:b/>
        <w:sz w:val="32"/>
        <w:szCs w:val="32"/>
        <w:lang w:val="en-US"/>
      </w:rPr>
    </w:pPr>
    <w:r w:rsidRPr="00B4727F">
      <w:rPr>
        <w:rFonts w:ascii="Arial Narrow" w:hAnsi="Arial Narrow"/>
        <w:b/>
        <w:sz w:val="36"/>
        <w:szCs w:val="36"/>
        <w:lang w:val="en-US"/>
      </w:rPr>
      <w:t>Strategies for the Future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80E10"/>
    <w:rsid w:val="00182928"/>
    <w:rsid w:val="001B3DF4"/>
    <w:rsid w:val="001D140E"/>
    <w:rsid w:val="001D26D7"/>
    <w:rsid w:val="001D451A"/>
    <w:rsid w:val="001E3298"/>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C689D"/>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34817"/>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4727F"/>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016F4"/>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F06694"/>
    <w:rsid w:val="00F13C9A"/>
    <w:rsid w:val="00F25C42"/>
    <w:rsid w:val="00F270FE"/>
    <w:rsid w:val="00F3440F"/>
    <w:rsid w:val="00F43D15"/>
    <w:rsid w:val="00F455D1"/>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465</Words>
  <Characters>2935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3394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5</cp:revision>
  <cp:lastPrinted>2017-06-26T08:44:00Z</cp:lastPrinted>
  <dcterms:created xsi:type="dcterms:W3CDTF">2017-06-26T08:42:00Z</dcterms:created>
  <dcterms:modified xsi:type="dcterms:W3CDTF">2017-06-26T08:44:00Z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