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36B" w:rsidRPr="0063136B" w:rsidRDefault="0063136B" w:rsidP="0063136B">
      <w:pPr>
        <w:spacing w:line="320" w:lineRule="atLeast"/>
        <w:rPr>
          <w:rFonts w:ascii="Arial Narrow" w:hAnsi="Arial Narrow" w:cs="Arial"/>
          <w:b/>
          <w:color w:val="000000" w:themeColor="text1"/>
          <w:lang w:val="en-US"/>
        </w:rPr>
      </w:pPr>
      <w:r w:rsidRPr="0063136B">
        <w:rPr>
          <w:rFonts w:ascii="Arial Narrow" w:hAnsi="Arial Narrow" w:cs="Arial"/>
          <w:b/>
          <w:color w:val="000000" w:themeColor="text1"/>
          <w:lang w:val="en-US"/>
        </w:rPr>
        <w:t xml:space="preserve">ISH in Frankfurt is the world’s leading trade show for innovative bath design and energy-efficient heating and air conditioning. This year it is being held from </w:t>
      </w:r>
      <w:r w:rsidRPr="0063136B">
        <w:rPr>
          <w:rFonts w:ascii="Arial Narrow" w:hAnsi="Arial Narrow" w:cs="Arial"/>
          <w:b/>
          <w:color w:val="000000" w:themeColor="text1"/>
          <w:lang w:val="en-US"/>
        </w:rPr>
        <w:br/>
        <w:t>March 14-18. In hall 11.0 at booth B90, motor and fan specialist ebm-papst is showing its latest energy-saving fans for air conditioning and condensing technology.</w:t>
      </w:r>
    </w:p>
    <w:p w:rsidR="0063136B" w:rsidRPr="0063136B" w:rsidRDefault="0063136B" w:rsidP="0063136B">
      <w:pPr>
        <w:spacing w:after="0" w:line="320" w:lineRule="atLeast"/>
        <w:rPr>
          <w:rFonts w:ascii="Arial Narrow" w:hAnsi="Arial Narrow" w:cs="Arial"/>
          <w:b/>
          <w:color w:val="000000" w:themeColor="text1"/>
          <w:lang w:val="en-US"/>
        </w:rPr>
      </w:pPr>
      <w:r w:rsidRPr="0063136B">
        <w:rPr>
          <w:rFonts w:ascii="Arial Narrow" w:hAnsi="Arial Narrow" w:cs="Arial"/>
          <w:b/>
          <w:color w:val="000000" w:themeColor="text1"/>
          <w:lang w:val="en-US"/>
        </w:rPr>
        <w:t>RadiCal in scroll housing for residential ventilation</w:t>
      </w:r>
    </w:p>
    <w:p w:rsidR="0063136B" w:rsidRPr="0063136B" w:rsidRDefault="0063136B" w:rsidP="0063136B">
      <w:pPr>
        <w:spacing w:after="0" w:line="320" w:lineRule="atLeast"/>
        <w:rPr>
          <w:rFonts w:ascii="Arial Narrow" w:hAnsi="Arial Narrow" w:cs="Arial"/>
          <w:color w:val="000000" w:themeColor="text1"/>
          <w:lang w:val="en-US"/>
        </w:rPr>
      </w:pPr>
      <w:proofErr w:type="gramStart"/>
      <w:r w:rsidRPr="0063136B">
        <w:rPr>
          <w:rFonts w:ascii="Arial Narrow" w:hAnsi="Arial Narrow" w:cs="Arial"/>
          <w:color w:val="000000" w:themeColor="text1"/>
          <w:lang w:val="en-US"/>
        </w:rPr>
        <w:t>ebm-papst</w:t>
      </w:r>
      <w:proofErr w:type="gramEnd"/>
      <w:r w:rsidRPr="0063136B">
        <w:rPr>
          <w:rFonts w:ascii="Arial Narrow" w:hAnsi="Arial Narrow" w:cs="Arial"/>
          <w:color w:val="000000" w:themeColor="text1"/>
          <w:lang w:val="en-US"/>
        </w:rPr>
        <w:t xml:space="preserve"> is presenting a single-inlet EC blower with RadiCal impellers in a scroll housing. The blower is designed for use in residential ventilation units with and without heat recovery. RadiCal, a backward-curved centrifugal fan, achieves significantly higher efficiency in comparison to forward-curved centrifugal blowers. At the same time, it reduces the noise level as a result of its optimized </w:t>
      </w:r>
      <w:bookmarkStart w:id="0" w:name="_GoBack"/>
      <w:bookmarkEnd w:id="0"/>
      <w:r w:rsidRPr="0063136B">
        <w:rPr>
          <w:rFonts w:ascii="Arial Narrow" w:hAnsi="Arial Narrow" w:cs="Arial"/>
          <w:color w:val="000000" w:themeColor="text1"/>
          <w:lang w:val="en-US"/>
        </w:rPr>
        <w:t xml:space="preserve">scroll contour. When a </w:t>
      </w:r>
      <w:proofErr w:type="spellStart"/>
      <w:r w:rsidRPr="0063136B">
        <w:rPr>
          <w:rFonts w:ascii="Arial Narrow" w:hAnsi="Arial Narrow" w:cs="Arial"/>
          <w:color w:val="000000" w:themeColor="text1"/>
          <w:lang w:val="en-US"/>
        </w:rPr>
        <w:t>FlowGrid</w:t>
      </w:r>
      <w:proofErr w:type="spellEnd"/>
      <w:r w:rsidRPr="0063136B">
        <w:rPr>
          <w:rFonts w:ascii="Arial Narrow" w:hAnsi="Arial Narrow" w:cs="Arial"/>
          <w:color w:val="000000" w:themeColor="text1"/>
          <w:lang w:val="en-US"/>
        </w:rPr>
        <w:t xml:space="preserve"> air inlet grill is added to the intake side, noise reduction can be further optimized. </w:t>
      </w:r>
    </w:p>
    <w:p w:rsidR="0063136B" w:rsidRPr="0063136B" w:rsidRDefault="0063136B" w:rsidP="0063136B">
      <w:pPr>
        <w:spacing w:before="240" w:after="0" w:line="320" w:lineRule="atLeast"/>
        <w:rPr>
          <w:rFonts w:ascii="Arial Narrow" w:hAnsi="Arial Narrow" w:cs="Arial"/>
          <w:b/>
          <w:color w:val="000000" w:themeColor="text1"/>
          <w:lang w:val="en-US"/>
        </w:rPr>
      </w:pPr>
      <w:r w:rsidRPr="0063136B">
        <w:rPr>
          <w:rFonts w:ascii="Arial Narrow" w:hAnsi="Arial Narrow" w:cs="Arial"/>
          <w:b/>
          <w:color w:val="000000" w:themeColor="text1"/>
          <w:lang w:val="en-US"/>
        </w:rPr>
        <w:t>Ventilation technology in a cube</w:t>
      </w:r>
    </w:p>
    <w:p w:rsidR="0063136B" w:rsidRPr="0063136B" w:rsidRDefault="0063136B" w:rsidP="0063136B">
      <w:pPr>
        <w:spacing w:after="0" w:line="320" w:lineRule="atLeast"/>
        <w:rPr>
          <w:rFonts w:ascii="Arial Narrow" w:hAnsi="Arial Narrow" w:cs="Arial"/>
          <w:color w:val="000000" w:themeColor="text1"/>
          <w:lang w:val="en-US"/>
        </w:rPr>
      </w:pPr>
      <w:r w:rsidRPr="0063136B">
        <w:rPr>
          <w:rFonts w:ascii="Arial Narrow" w:hAnsi="Arial Narrow" w:cs="Arial"/>
          <w:color w:val="000000" w:themeColor="text1"/>
          <w:lang w:val="en-US"/>
        </w:rPr>
        <w:t>RadiPac EC centrifugal fans are specially designed for used in air handling units. These built-in fans are equipped with the highly efficient RadiPac Airfoil impeller in aluminum. The compact plug &amp; play system in stackable cube design will be launched at ISH in the new 630-1,000 size range. The cube-shaped struts have been optimized to avoid any negative impact on aerodynamics and acoustics. Thanks to infinite speed changes and a MODBUS-RTU interface, RadiPac adapts perfectly to all air conditioning tasks.</w:t>
      </w:r>
    </w:p>
    <w:p w:rsidR="0063136B" w:rsidRPr="0063136B" w:rsidRDefault="0063136B" w:rsidP="0063136B">
      <w:pPr>
        <w:spacing w:before="240" w:after="0" w:line="320" w:lineRule="atLeast"/>
        <w:rPr>
          <w:rFonts w:ascii="Arial Narrow" w:hAnsi="Arial Narrow" w:cs="Arial"/>
          <w:b/>
          <w:color w:val="000000" w:themeColor="text1"/>
          <w:lang w:val="en-US"/>
        </w:rPr>
      </w:pPr>
      <w:r w:rsidRPr="0063136B">
        <w:rPr>
          <w:rFonts w:ascii="Arial Narrow" w:hAnsi="Arial Narrow" w:cs="Arial"/>
          <w:b/>
          <w:color w:val="000000" w:themeColor="text1"/>
          <w:lang w:val="en-US"/>
        </w:rPr>
        <w:t>VG 100 gas condensing blower</w:t>
      </w:r>
    </w:p>
    <w:p w:rsidR="0063136B" w:rsidRPr="0063136B" w:rsidRDefault="0063136B" w:rsidP="0063136B">
      <w:pPr>
        <w:spacing w:after="0" w:line="320" w:lineRule="atLeast"/>
        <w:rPr>
          <w:rFonts w:ascii="Arial Narrow" w:hAnsi="Arial Narrow" w:cs="Arial"/>
          <w:lang w:val="en-US"/>
        </w:rPr>
      </w:pPr>
      <w:r w:rsidRPr="0063136B">
        <w:rPr>
          <w:rFonts w:ascii="Arial Narrow" w:hAnsi="Arial Narrow" w:cs="Arial"/>
          <w:color w:val="000000" w:themeColor="text1"/>
          <w:lang w:val="en-US"/>
        </w:rPr>
        <w:t xml:space="preserve">When it comes to heating technology, ebm-papst is following the trend to increasingly higher comfort with the new VG 100 gas condensing blower. The blower now has a power range of 5-50 kW – an increased upper limit. It provides power for warming water in combination heating units more quickly, for example. And the VG 100 features impressive top energy efficiency, low noise emission and compact installation dimensions. The gas condensing blower is the first unit in the new, modular gas blower platform from ebm-papst. </w:t>
      </w:r>
      <w:r w:rsidRPr="0063136B">
        <w:rPr>
          <w:lang w:val="en-US"/>
        </w:rPr>
        <w:br w:type="page"/>
      </w:r>
    </w:p>
    <w:p w:rsidR="0063136B" w:rsidRPr="0063136B" w:rsidRDefault="0063136B" w:rsidP="0063136B">
      <w:pPr>
        <w:spacing w:line="320" w:lineRule="atLeast"/>
        <w:rPr>
          <w:rFonts w:ascii="Arial Narrow" w:hAnsi="Arial Narrow" w:cs="Arial"/>
          <w:lang w:val="en-US"/>
        </w:rPr>
      </w:pPr>
      <w:r w:rsidRPr="009E4F5A">
        <w:rPr>
          <w:noProof/>
          <w:lang w:eastAsia="de-DE"/>
        </w:rPr>
        <w:lastRenderedPageBreak/>
        <w:drawing>
          <wp:anchor distT="0" distB="0" distL="114300" distR="114300" simplePos="0" relativeHeight="251659264" behindDoc="0" locked="0" layoutInCell="1" allowOverlap="1" wp14:anchorId="62065B2D" wp14:editId="28E4A577">
            <wp:simplePos x="0" y="0"/>
            <wp:positionH relativeFrom="column">
              <wp:posOffset>-20320</wp:posOffset>
            </wp:positionH>
            <wp:positionV relativeFrom="paragraph">
              <wp:posOffset>-27305</wp:posOffset>
            </wp:positionV>
            <wp:extent cx="2576830" cy="2841625"/>
            <wp:effectExtent l="0" t="0" r="0"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5455" b="7474"/>
                    <a:stretch/>
                  </pic:blipFill>
                  <pic:spPr bwMode="auto">
                    <a:xfrm>
                      <a:off x="0" y="0"/>
                      <a:ext cx="2576830" cy="2841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3136B">
        <w:rPr>
          <w:rFonts w:ascii="Arial Narrow" w:hAnsi="Arial Narrow" w:cs="Arial"/>
          <w:lang w:val="en-US"/>
        </w:rPr>
        <w:t>Image 1: The new VG 100 gas condensing blower from ebm-papst features a power range of up to 50 kW.</w:t>
      </w:r>
    </w:p>
    <w:p w:rsidR="0063136B" w:rsidRPr="0063136B" w:rsidRDefault="0063136B" w:rsidP="0063136B">
      <w:pPr>
        <w:spacing w:after="0" w:line="360" w:lineRule="exact"/>
        <w:rPr>
          <w:rFonts w:ascii="Arial Narrow" w:hAnsi="Arial Narrow" w:cs="Arial"/>
          <w:b/>
          <w:lang w:val="en-US"/>
        </w:rPr>
      </w:pPr>
      <w:r w:rsidRPr="0063136B">
        <w:rPr>
          <w:rFonts w:ascii="Arial Narrow" w:hAnsi="Arial Narrow" w:cs="Arial"/>
          <w:b/>
          <w:lang w:val="en-US"/>
        </w:rPr>
        <w:t>Image</w:t>
      </w:r>
      <w:r w:rsidRPr="0063136B">
        <w:rPr>
          <w:lang w:val="en-US"/>
        </w:rPr>
        <w:tab/>
      </w:r>
      <w:r w:rsidRPr="0063136B">
        <w:rPr>
          <w:lang w:val="en-US"/>
        </w:rPr>
        <w:tab/>
      </w:r>
      <w:r w:rsidRPr="0063136B">
        <w:rPr>
          <w:rFonts w:ascii="Arial Narrow" w:hAnsi="Arial Narrow" w:cs="Arial"/>
          <w:b/>
          <w:lang w:val="en-US"/>
        </w:rPr>
        <w:t>ebm-papst</w:t>
      </w:r>
    </w:p>
    <w:p w:rsidR="0063136B" w:rsidRPr="0063136B" w:rsidRDefault="0063136B" w:rsidP="0063136B">
      <w:pPr>
        <w:spacing w:after="0" w:line="360" w:lineRule="exact"/>
        <w:rPr>
          <w:rFonts w:ascii="Arial Narrow" w:hAnsi="Arial Narrow" w:cs="Arial"/>
          <w:b/>
          <w:lang w:val="en-US"/>
        </w:rPr>
      </w:pPr>
      <w:r w:rsidRPr="0063136B">
        <w:rPr>
          <w:rFonts w:ascii="Arial Narrow" w:hAnsi="Arial Narrow" w:cs="Arial"/>
          <w:b/>
          <w:lang w:val="en-US"/>
        </w:rPr>
        <w:t xml:space="preserve">Characters </w:t>
      </w:r>
      <w:r w:rsidRPr="0063136B">
        <w:rPr>
          <w:lang w:val="en-US"/>
        </w:rPr>
        <w:tab/>
      </w:r>
      <w:r w:rsidRPr="0063136B">
        <w:rPr>
          <w:rFonts w:ascii="Arial Narrow" w:hAnsi="Arial Narrow" w:cs="Arial"/>
          <w:lang w:val="en-US"/>
        </w:rPr>
        <w:t xml:space="preserve">approx. 2,100, with headings and sub-headings </w:t>
      </w:r>
    </w:p>
    <w:p w:rsidR="0063136B" w:rsidRPr="0063136B" w:rsidRDefault="0063136B" w:rsidP="0063136B">
      <w:pPr>
        <w:spacing w:after="0" w:line="360" w:lineRule="exact"/>
        <w:rPr>
          <w:rFonts w:ascii="Arial Narrow" w:hAnsi="Arial Narrow" w:cs="Arial"/>
          <w:lang w:val="en-US"/>
        </w:rPr>
      </w:pPr>
      <w:r w:rsidRPr="0063136B">
        <w:rPr>
          <w:rFonts w:ascii="Arial Narrow" w:hAnsi="Arial Narrow" w:cs="Arial"/>
          <w:b/>
          <w:lang w:val="en-US"/>
        </w:rPr>
        <w:t xml:space="preserve">Keywords </w:t>
      </w:r>
      <w:r w:rsidRPr="0063136B">
        <w:rPr>
          <w:lang w:val="en-US"/>
        </w:rPr>
        <w:tab/>
      </w:r>
      <w:r w:rsidRPr="0063136B">
        <w:rPr>
          <w:rFonts w:ascii="Arial Narrow" w:hAnsi="Arial Narrow" w:cs="Arial"/>
          <w:lang w:val="en-US"/>
        </w:rPr>
        <w:t>EC technology, centrifugal fan, gas condensing unit</w:t>
      </w:r>
    </w:p>
    <w:p w:rsidR="0063136B" w:rsidRPr="0063136B" w:rsidRDefault="0063136B" w:rsidP="0063136B">
      <w:pPr>
        <w:spacing w:after="0" w:line="360" w:lineRule="exact"/>
        <w:ind w:left="1418" w:hanging="1418"/>
        <w:rPr>
          <w:rFonts w:ascii="Arial Narrow" w:hAnsi="Arial Narrow" w:cs="Arial"/>
          <w:b/>
          <w:lang w:val="en-US"/>
        </w:rPr>
      </w:pPr>
      <w:r w:rsidRPr="0063136B">
        <w:rPr>
          <w:rFonts w:ascii="Arial Narrow" w:hAnsi="Arial Narrow" w:cs="Arial"/>
          <w:b/>
          <w:lang w:val="en-US"/>
        </w:rPr>
        <w:t>Tags</w:t>
      </w:r>
      <w:r w:rsidRPr="0063136B">
        <w:rPr>
          <w:lang w:val="en-US"/>
        </w:rPr>
        <w:tab/>
      </w:r>
      <w:r w:rsidRPr="0063136B">
        <w:rPr>
          <w:rFonts w:ascii="Arial Narrow" w:hAnsi="Arial Narrow" w:cs="Arial"/>
          <w:lang w:val="en-US"/>
        </w:rPr>
        <w:t xml:space="preserve">EC fan, centrifugal fan, RadiCal, RadiPac, </w:t>
      </w:r>
      <w:proofErr w:type="spellStart"/>
      <w:r w:rsidRPr="0063136B">
        <w:rPr>
          <w:rFonts w:ascii="Arial Narrow" w:hAnsi="Arial Narrow" w:cs="Arial"/>
          <w:lang w:val="en-US"/>
        </w:rPr>
        <w:t>FlowGrid</w:t>
      </w:r>
      <w:proofErr w:type="spellEnd"/>
    </w:p>
    <w:p w:rsidR="0063136B" w:rsidRPr="00A733A3" w:rsidRDefault="0063136B" w:rsidP="0063136B">
      <w:pPr>
        <w:spacing w:after="0" w:line="360" w:lineRule="exact"/>
        <w:rPr>
          <w:rFonts w:ascii="Arial Narrow" w:hAnsi="Arial Narrow" w:cs="Arial"/>
        </w:rPr>
      </w:pPr>
      <w:r w:rsidRPr="00A733A3">
        <w:rPr>
          <w:rFonts w:ascii="Arial Narrow" w:hAnsi="Arial Narrow" w:cs="Arial"/>
          <w:b/>
        </w:rPr>
        <w:t>Link</w:t>
      </w:r>
      <w:r w:rsidRPr="00A733A3">
        <w:tab/>
      </w:r>
      <w:r w:rsidRPr="00A733A3">
        <w:tab/>
      </w:r>
      <w:hyperlink r:id="rId8" w:history="1">
        <w:r w:rsidRPr="00A733A3">
          <w:rPr>
            <w:rStyle w:val="Hyperlink"/>
            <w:rFonts w:ascii="Arial Narrow" w:hAnsi="Arial Narrow" w:cs="Arial"/>
          </w:rPr>
          <w:t>www.ebmpapst.com/radipac</w:t>
        </w:r>
      </w:hyperlink>
      <w:r w:rsidRPr="00A733A3">
        <w:rPr>
          <w:rFonts w:ascii="Arial Narrow" w:hAnsi="Arial Narrow" w:cs="Arial"/>
        </w:rPr>
        <w:t xml:space="preserve"> </w:t>
      </w:r>
    </w:p>
    <w:p w:rsidR="00D37859" w:rsidRDefault="00D37859" w:rsidP="0088569D">
      <w:pPr>
        <w:ind w:right="33"/>
        <w:rPr>
          <w:rFonts w:ascii="Arial Narrow" w:eastAsia="Times New Roman" w:hAnsi="Arial Narrow"/>
          <w:b/>
          <w:lang w:val="en-US"/>
        </w:rPr>
      </w:pPr>
    </w:p>
    <w:p w:rsidR="00906227" w:rsidRPr="00906227" w:rsidRDefault="00802744" w:rsidP="00906227">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906227" w:rsidRPr="00906227">
        <w:rPr>
          <w:rFonts w:ascii="Arial Narrow" w:hAnsi="Arial Narrow"/>
          <w:lang w:val="en-US"/>
        </w:rPr>
        <w:t>The</w:t>
      </w:r>
      <w:proofErr w:type="gramEnd"/>
      <w:r w:rsidR="00906227" w:rsidRPr="00906227">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B76A74" w:rsidRPr="0088569D" w:rsidRDefault="00906227" w:rsidP="00906227">
      <w:pPr>
        <w:ind w:right="33"/>
        <w:rPr>
          <w:rFonts w:ascii="Arial Narrow" w:eastAsia="Times New Roman" w:hAnsi="Arial Narrow"/>
          <w:lang w:val="en-US"/>
        </w:rPr>
      </w:pPr>
      <w:r w:rsidRPr="00906227">
        <w:rPr>
          <w:rFonts w:ascii="Arial Narrow" w:hAnsi="Arial Narrow"/>
          <w:lang w:val="en-US"/>
        </w:rPr>
        <w:t xml:space="preserve">In fiscal year 2015/16, the company achieved sales of almost €1.7 billion. </w:t>
      </w:r>
      <w:proofErr w:type="gramStart"/>
      <w:r w:rsidRPr="00906227">
        <w:rPr>
          <w:rFonts w:ascii="Arial Narrow" w:hAnsi="Arial Narrow"/>
          <w:lang w:val="en-US"/>
        </w:rPr>
        <w:t>ebm-papst</w:t>
      </w:r>
      <w:proofErr w:type="gramEnd"/>
      <w:r w:rsidRPr="00906227">
        <w:rPr>
          <w:rFonts w:ascii="Arial Narrow" w:hAnsi="Arial Narrow"/>
          <w:lang w:val="en-US"/>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sectPr w:rsidR="00B76A74" w:rsidRPr="0088569D" w:rsidSect="00B309D3">
      <w:headerReference w:type="default" r:id="rId9"/>
      <w:footerReference w:type="default" r:id="rId10"/>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B76A74" w:rsidP="003270E1">
                          <w:pPr>
                            <w:spacing w:after="0" w:line="240" w:lineRule="auto"/>
                            <w:rPr>
                              <w:rStyle w:val="Seitenzahl"/>
                              <w:rFonts w:ascii="Arial Narrow" w:hAnsi="Arial Narrow"/>
                              <w:sz w:val="20"/>
                              <w:szCs w:val="20"/>
                              <w:lang w:val="en-GB"/>
                            </w:rPr>
                          </w:pPr>
                          <w:r>
                            <w:rPr>
                              <w:rFonts w:ascii="Arial Narrow" w:hAnsi="Arial Narrow"/>
                              <w:sz w:val="20"/>
                              <w:szCs w:val="20"/>
                            </w:rPr>
                            <w:fldChar w:fldCharType="begin"/>
                          </w:r>
                          <w:r>
                            <w:rPr>
                              <w:rFonts w:ascii="Arial Narrow" w:hAnsi="Arial Narrow"/>
                              <w:sz w:val="20"/>
                              <w:szCs w:val="20"/>
                              <w:lang w:val="en-GB"/>
                            </w:rPr>
                            <w:instrText xml:space="preserve"> DATE \@ "dd MMMM yyyy" </w:instrText>
                          </w:r>
                          <w:r>
                            <w:rPr>
                              <w:rFonts w:ascii="Arial Narrow" w:hAnsi="Arial Narrow"/>
                              <w:sz w:val="20"/>
                              <w:szCs w:val="20"/>
                            </w:rPr>
                            <w:fldChar w:fldCharType="separate"/>
                          </w:r>
                          <w:r w:rsidR="00EB57CB">
                            <w:rPr>
                              <w:rFonts w:ascii="Arial Narrow" w:hAnsi="Arial Narrow"/>
                              <w:noProof/>
                              <w:sz w:val="20"/>
                              <w:szCs w:val="20"/>
                              <w:lang w:val="en-GB"/>
                            </w:rPr>
                            <w:t>18 January 2017</w:t>
                          </w:r>
                          <w:r>
                            <w:rPr>
                              <w:rFonts w:ascii="Arial Narrow" w:hAnsi="Arial Narrow"/>
                              <w:sz w:val="20"/>
                              <w:szCs w:val="20"/>
                            </w:rPr>
                            <w:fldChar w:fldCharType="end"/>
                          </w:r>
                          <w:r>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EB57CB">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EB57CB">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B76A74" w:rsidP="003270E1">
                    <w:pPr>
                      <w:spacing w:after="0" w:line="240" w:lineRule="auto"/>
                      <w:rPr>
                        <w:rStyle w:val="Seitenzahl"/>
                        <w:rFonts w:ascii="Arial Narrow" w:hAnsi="Arial Narrow"/>
                        <w:sz w:val="20"/>
                        <w:szCs w:val="20"/>
                        <w:lang w:val="en-GB"/>
                      </w:rPr>
                    </w:pPr>
                    <w:r>
                      <w:rPr>
                        <w:rFonts w:ascii="Arial Narrow" w:hAnsi="Arial Narrow"/>
                        <w:sz w:val="20"/>
                        <w:szCs w:val="20"/>
                      </w:rPr>
                      <w:fldChar w:fldCharType="begin"/>
                    </w:r>
                    <w:r>
                      <w:rPr>
                        <w:rFonts w:ascii="Arial Narrow" w:hAnsi="Arial Narrow"/>
                        <w:sz w:val="20"/>
                        <w:szCs w:val="20"/>
                        <w:lang w:val="en-GB"/>
                      </w:rPr>
                      <w:instrText xml:space="preserve"> DATE \@ "dd MMMM yyyy" </w:instrText>
                    </w:r>
                    <w:r>
                      <w:rPr>
                        <w:rFonts w:ascii="Arial Narrow" w:hAnsi="Arial Narrow"/>
                        <w:sz w:val="20"/>
                        <w:szCs w:val="20"/>
                      </w:rPr>
                      <w:fldChar w:fldCharType="separate"/>
                    </w:r>
                    <w:r w:rsidR="00EB57CB">
                      <w:rPr>
                        <w:rFonts w:ascii="Arial Narrow" w:hAnsi="Arial Narrow"/>
                        <w:noProof/>
                        <w:sz w:val="20"/>
                        <w:szCs w:val="20"/>
                        <w:lang w:val="en-GB"/>
                      </w:rPr>
                      <w:t>18 January 2017</w:t>
                    </w:r>
                    <w:r>
                      <w:rPr>
                        <w:rFonts w:ascii="Arial Narrow" w:hAnsi="Arial Narrow"/>
                        <w:sz w:val="20"/>
                        <w:szCs w:val="20"/>
                      </w:rPr>
                      <w:fldChar w:fldCharType="end"/>
                    </w:r>
                    <w:r>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EB57CB">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EB57CB">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63136B" w:rsidRPr="0063136B" w:rsidRDefault="0063136B" w:rsidP="0063136B">
    <w:pPr>
      <w:pStyle w:val="-B-Zwischen"/>
      <w:rPr>
        <w:rFonts w:ascii="Arial Narrow" w:hAnsi="Arial Narrow"/>
        <w:lang w:val="en-US"/>
      </w:rPr>
    </w:pPr>
    <w:proofErr w:type="gramStart"/>
    <w:r w:rsidRPr="0063136B">
      <w:rPr>
        <w:rFonts w:ascii="Arial Narrow" w:hAnsi="Arial Narrow"/>
        <w:lang w:val="en-US"/>
      </w:rPr>
      <w:t>ebm-papst</w:t>
    </w:r>
    <w:proofErr w:type="gramEnd"/>
    <w:r w:rsidRPr="0063136B">
      <w:rPr>
        <w:rFonts w:ascii="Arial Narrow" w:hAnsi="Arial Narrow"/>
        <w:lang w:val="en-US"/>
      </w:rPr>
      <w:t xml:space="preserve"> at ISH</w:t>
    </w:r>
  </w:p>
  <w:p w:rsidR="00996421" w:rsidRPr="0063136B" w:rsidRDefault="0063136B" w:rsidP="0063136B">
    <w:pPr>
      <w:rPr>
        <w:rFonts w:ascii="Arial Narrow" w:hAnsi="Arial Narrow"/>
        <w:sz w:val="32"/>
        <w:szCs w:val="32"/>
        <w:lang w:val="en-US"/>
      </w:rPr>
    </w:pPr>
    <w:r w:rsidRPr="0063136B">
      <w:rPr>
        <w:rFonts w:ascii="Arial Narrow" w:hAnsi="Arial Narrow"/>
        <w:b/>
        <w:sz w:val="36"/>
        <w:szCs w:val="36"/>
        <w:lang w:val="en-US"/>
      </w:rPr>
      <w:t>Innovation and Efficiency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80E10"/>
    <w:rsid w:val="00182928"/>
    <w:rsid w:val="001B3DF4"/>
    <w:rsid w:val="001D140E"/>
    <w:rsid w:val="001D26D7"/>
    <w:rsid w:val="001E3298"/>
    <w:rsid w:val="0021581E"/>
    <w:rsid w:val="00242F90"/>
    <w:rsid w:val="00262C03"/>
    <w:rsid w:val="002669AE"/>
    <w:rsid w:val="002865C3"/>
    <w:rsid w:val="002943A5"/>
    <w:rsid w:val="00297569"/>
    <w:rsid w:val="002A3000"/>
    <w:rsid w:val="002B0E6F"/>
    <w:rsid w:val="002D2313"/>
    <w:rsid w:val="002D3652"/>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C050D"/>
    <w:rsid w:val="005D61CE"/>
    <w:rsid w:val="005F2E42"/>
    <w:rsid w:val="005F63F5"/>
    <w:rsid w:val="006008BE"/>
    <w:rsid w:val="00606E34"/>
    <w:rsid w:val="00612E8E"/>
    <w:rsid w:val="00614687"/>
    <w:rsid w:val="00621C1B"/>
    <w:rsid w:val="006233C3"/>
    <w:rsid w:val="0063136B"/>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31934"/>
    <w:rsid w:val="00D33517"/>
    <w:rsid w:val="00D36E43"/>
    <w:rsid w:val="00D37859"/>
    <w:rsid w:val="00D37861"/>
    <w:rsid w:val="00D6725A"/>
    <w:rsid w:val="00D8255F"/>
    <w:rsid w:val="00D84EA4"/>
    <w:rsid w:val="00DB2569"/>
    <w:rsid w:val="00E1628A"/>
    <w:rsid w:val="00E20CC2"/>
    <w:rsid w:val="00E52E09"/>
    <w:rsid w:val="00E54861"/>
    <w:rsid w:val="00E84928"/>
    <w:rsid w:val="00E8564F"/>
    <w:rsid w:val="00E95349"/>
    <w:rsid w:val="00EB57CB"/>
    <w:rsid w:val="00F06694"/>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0C4"/>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adipa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2773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3207</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4</cp:revision>
  <cp:lastPrinted>2017-01-18T13:49:00Z</cp:lastPrinted>
  <dcterms:created xsi:type="dcterms:W3CDTF">2017-01-18T13:39:00Z</dcterms:created>
  <dcterms:modified xsi:type="dcterms:W3CDTF">2017-01-18T13:49:00Z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